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2CDD" w:rsidRPr="00B02CDD" w:rsidRDefault="00B02CDD" w:rsidP="00B02CDD">
      <w:pPr>
        <w:suppressAutoHyphens w:val="0"/>
        <w:spacing w:after="0" w:line="240" w:lineRule="atLeast"/>
        <w:jc w:val="center"/>
        <w:rPr>
          <w:rFonts w:ascii="Times New Roman" w:eastAsiaTheme="minorHAnsi" w:hAnsi="Times New Roman" w:cs="Times New Roman"/>
          <w:b/>
          <w:sz w:val="32"/>
          <w:lang w:eastAsia="en-US"/>
        </w:rPr>
      </w:pPr>
      <w:r>
        <w:rPr>
          <w:rFonts w:ascii="Times New Roman" w:eastAsiaTheme="minorHAnsi" w:hAnsi="Times New Roman" w:cs="Times New Roman"/>
          <w:b/>
          <w:sz w:val="32"/>
          <w:lang w:eastAsia="en-US"/>
        </w:rPr>
        <w:t>Муниципальное дошкольное образовательное бюджетное учреждение детский сад комбинированного вида № 67 г. Сочи</w:t>
      </w: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40"/>
          <w:lang w:eastAsia="en-US"/>
        </w:rPr>
      </w:pPr>
    </w:p>
    <w:p w:rsidR="00734691" w:rsidRDefault="00734691" w:rsidP="00734691">
      <w:pPr>
        <w:suppressAutoHyphens w:val="0"/>
        <w:spacing w:after="0" w:line="240" w:lineRule="auto"/>
        <w:jc w:val="center"/>
        <w:rPr>
          <w:rFonts w:ascii="Times New Roman" w:eastAsiaTheme="minorHAnsi" w:hAnsi="Times New Roman" w:cs="Times New Roman"/>
          <w:b/>
          <w:sz w:val="36"/>
          <w:lang w:eastAsia="en-US"/>
        </w:rPr>
      </w:pPr>
      <w:r w:rsidRPr="00734691">
        <w:rPr>
          <w:rFonts w:ascii="Times New Roman" w:eastAsiaTheme="minorHAnsi" w:hAnsi="Times New Roman" w:cs="Times New Roman"/>
          <w:b/>
          <w:sz w:val="36"/>
          <w:lang w:eastAsia="en-US"/>
        </w:rPr>
        <w:t xml:space="preserve">Создание развивающей предметно-пространственной среды экологического содержания </w:t>
      </w:r>
    </w:p>
    <w:p w:rsidR="00B02CDD" w:rsidRPr="00B02CDD" w:rsidRDefault="00734691" w:rsidP="00734691">
      <w:pPr>
        <w:suppressAutoHyphens w:val="0"/>
        <w:spacing w:after="0" w:line="240" w:lineRule="auto"/>
        <w:jc w:val="center"/>
        <w:rPr>
          <w:rFonts w:ascii="Times New Roman" w:eastAsiaTheme="minorHAnsi" w:hAnsi="Times New Roman" w:cs="Times New Roman"/>
          <w:b/>
          <w:sz w:val="36"/>
          <w:lang w:eastAsia="en-US"/>
        </w:rPr>
      </w:pPr>
      <w:r w:rsidRPr="00734691">
        <w:rPr>
          <w:rFonts w:ascii="Times New Roman" w:eastAsiaTheme="minorHAnsi" w:hAnsi="Times New Roman" w:cs="Times New Roman"/>
          <w:b/>
          <w:sz w:val="36"/>
          <w:lang w:eastAsia="en-US"/>
        </w:rPr>
        <w:t>в дошкольной образовательной организации</w:t>
      </w:r>
    </w:p>
    <w:p w:rsidR="00B02CDD" w:rsidRPr="00B02CDD" w:rsidRDefault="00B02CDD" w:rsidP="00B02CDD">
      <w:pPr>
        <w:suppressAutoHyphens w:val="0"/>
        <w:jc w:val="center"/>
        <w:rPr>
          <w:rFonts w:ascii="Times New Roman" w:eastAsiaTheme="minorHAnsi" w:hAnsi="Times New Roman" w:cs="Times New Roman"/>
          <w:b/>
          <w:sz w:val="40"/>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r w:rsidRPr="00B02CDD">
        <w:rPr>
          <w:rFonts w:ascii="Times New Roman" w:eastAsiaTheme="minorHAnsi" w:hAnsi="Times New Roman" w:cs="Times New Roman"/>
          <w:b/>
          <w:sz w:val="32"/>
          <w:lang w:eastAsia="en-US"/>
        </w:rPr>
        <w:t xml:space="preserve">Из опыта работы </w:t>
      </w: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Pr="00B02CDD" w:rsidRDefault="00B02CDD" w:rsidP="00B02CDD">
      <w:pPr>
        <w:suppressAutoHyphens w:val="0"/>
        <w:jc w:val="center"/>
        <w:rPr>
          <w:rFonts w:ascii="Times New Roman" w:eastAsiaTheme="minorHAnsi" w:hAnsi="Times New Roman" w:cs="Times New Roman"/>
          <w:sz w:val="32"/>
          <w:lang w:eastAsia="en-US"/>
        </w:rPr>
      </w:pPr>
    </w:p>
    <w:p w:rsidR="00B02CDD" w:rsidRDefault="00B02CDD" w:rsidP="00B02CDD">
      <w:pPr>
        <w:suppressAutoHyphens w:val="0"/>
        <w:jc w:val="center"/>
        <w:rPr>
          <w:rFonts w:ascii="Times New Roman" w:eastAsiaTheme="minorHAnsi" w:hAnsi="Times New Roman" w:cs="Times New Roman"/>
          <w:sz w:val="32"/>
          <w:lang w:eastAsia="en-US"/>
        </w:rPr>
      </w:pPr>
    </w:p>
    <w:p w:rsidR="00734691" w:rsidRDefault="00734691" w:rsidP="00B02CDD">
      <w:pPr>
        <w:suppressAutoHyphens w:val="0"/>
        <w:jc w:val="center"/>
        <w:rPr>
          <w:rFonts w:ascii="Times New Roman" w:eastAsiaTheme="minorHAnsi" w:hAnsi="Times New Roman" w:cs="Times New Roman"/>
          <w:sz w:val="32"/>
          <w:lang w:eastAsia="en-US"/>
        </w:rPr>
      </w:pPr>
    </w:p>
    <w:p w:rsidR="00734691" w:rsidRDefault="00734691" w:rsidP="00B02CDD">
      <w:pPr>
        <w:suppressAutoHyphens w:val="0"/>
        <w:jc w:val="center"/>
        <w:rPr>
          <w:rFonts w:ascii="Times New Roman" w:eastAsiaTheme="minorHAnsi" w:hAnsi="Times New Roman" w:cs="Times New Roman"/>
          <w:sz w:val="32"/>
          <w:lang w:eastAsia="en-US"/>
        </w:rPr>
      </w:pPr>
    </w:p>
    <w:p w:rsidR="00734691" w:rsidRPr="00B02CDD" w:rsidRDefault="00734691" w:rsidP="00B02CDD">
      <w:pPr>
        <w:suppressAutoHyphens w:val="0"/>
        <w:jc w:val="center"/>
        <w:rPr>
          <w:rFonts w:ascii="Times New Roman" w:eastAsiaTheme="minorHAnsi" w:hAnsi="Times New Roman" w:cs="Times New Roman"/>
          <w:sz w:val="32"/>
          <w:lang w:eastAsia="en-US"/>
        </w:rPr>
      </w:pPr>
    </w:p>
    <w:p w:rsidR="00B02CDD" w:rsidRPr="00CD62BB" w:rsidRDefault="00B02CDD" w:rsidP="00B02CDD">
      <w:pPr>
        <w:suppressAutoHyphens w:val="0"/>
        <w:spacing w:after="0" w:line="240" w:lineRule="atLeast"/>
        <w:contextualSpacing/>
        <w:jc w:val="center"/>
        <w:rPr>
          <w:rFonts w:ascii="Times New Roman" w:eastAsiaTheme="minorHAnsi" w:hAnsi="Times New Roman" w:cs="Times New Roman"/>
          <w:b/>
          <w:sz w:val="28"/>
          <w:lang w:eastAsia="en-US"/>
        </w:rPr>
      </w:pPr>
      <w:r w:rsidRPr="00CD62BB">
        <w:rPr>
          <w:rFonts w:ascii="Times New Roman" w:eastAsiaTheme="minorHAnsi" w:hAnsi="Times New Roman" w:cs="Times New Roman"/>
          <w:b/>
          <w:sz w:val="28"/>
          <w:lang w:eastAsia="en-US"/>
        </w:rPr>
        <w:t>г.</w:t>
      </w:r>
      <w:r w:rsidR="00734691" w:rsidRPr="00CD62BB">
        <w:rPr>
          <w:rFonts w:ascii="Times New Roman" w:eastAsiaTheme="minorHAnsi" w:hAnsi="Times New Roman" w:cs="Times New Roman"/>
          <w:b/>
          <w:sz w:val="28"/>
          <w:lang w:eastAsia="en-US"/>
        </w:rPr>
        <w:t xml:space="preserve"> </w:t>
      </w:r>
      <w:r w:rsidRPr="00CD62BB">
        <w:rPr>
          <w:rFonts w:ascii="Times New Roman" w:eastAsiaTheme="minorHAnsi" w:hAnsi="Times New Roman" w:cs="Times New Roman"/>
          <w:b/>
          <w:sz w:val="28"/>
          <w:lang w:eastAsia="en-US"/>
        </w:rPr>
        <w:t>Сочи</w:t>
      </w:r>
    </w:p>
    <w:p w:rsidR="00B02CDD" w:rsidRPr="00B02CDD" w:rsidRDefault="00B02CDD" w:rsidP="00B02CDD">
      <w:pPr>
        <w:suppressAutoHyphens w:val="0"/>
        <w:spacing w:after="0" w:line="240" w:lineRule="atLeast"/>
        <w:contextualSpacing/>
        <w:jc w:val="center"/>
        <w:rPr>
          <w:rFonts w:ascii="Times New Roman" w:eastAsiaTheme="minorHAnsi" w:hAnsi="Times New Roman" w:cs="Times New Roman"/>
          <w:b/>
          <w:sz w:val="32"/>
          <w:lang w:eastAsia="en-US"/>
        </w:rPr>
        <w:sectPr w:rsidR="00B02CDD" w:rsidRPr="00B02CDD">
          <w:pgSz w:w="11906" w:h="16838"/>
          <w:pgMar w:top="1134" w:right="850" w:bottom="1134" w:left="1701" w:header="708" w:footer="708" w:gutter="0"/>
          <w:cols w:space="708"/>
          <w:docGrid w:linePitch="360"/>
        </w:sectPr>
      </w:pPr>
      <w:r w:rsidRPr="00CD62BB">
        <w:rPr>
          <w:rFonts w:ascii="Times New Roman" w:eastAsiaTheme="minorHAnsi" w:hAnsi="Times New Roman" w:cs="Times New Roman"/>
          <w:b/>
          <w:sz w:val="28"/>
          <w:lang w:eastAsia="en-US"/>
        </w:rPr>
        <w:t>2015</w:t>
      </w:r>
    </w:p>
    <w:p w:rsidR="00CD62BB" w:rsidRPr="0070382D" w:rsidRDefault="00CD62BB" w:rsidP="00CD62BB">
      <w:pPr>
        <w:shd w:val="clear" w:color="auto" w:fill="FFFFFF"/>
        <w:suppressAutoHyphens w:val="0"/>
        <w:spacing w:after="0" w:line="240" w:lineRule="auto"/>
        <w:ind w:firstLine="567"/>
        <w:jc w:val="both"/>
        <w:rPr>
          <w:rFonts w:ascii="Times New Roman" w:eastAsia="Calibri" w:hAnsi="Times New Roman" w:cs="Times New Roman"/>
          <w:i/>
          <w:snapToGrid w:val="0"/>
          <w:sz w:val="28"/>
          <w:lang w:eastAsia="en-US"/>
        </w:rPr>
      </w:pPr>
      <w:r w:rsidRPr="0070382D">
        <w:rPr>
          <w:rFonts w:ascii="Times New Roman" w:eastAsia="Calibri" w:hAnsi="Times New Roman" w:cs="Times New Roman"/>
          <w:i/>
          <w:snapToGrid w:val="0"/>
          <w:sz w:val="28"/>
          <w:lang w:eastAsia="en-US"/>
        </w:rPr>
        <w:lastRenderedPageBreak/>
        <w:t>Рецензент:</w:t>
      </w:r>
    </w:p>
    <w:p w:rsidR="00CD62BB" w:rsidRPr="00CD62BB" w:rsidRDefault="00CD62BB" w:rsidP="00CD62BB">
      <w:pPr>
        <w:shd w:val="clear" w:color="auto" w:fill="FFFFFF"/>
        <w:suppressAutoHyphens w:val="0"/>
        <w:spacing w:after="0" w:line="240" w:lineRule="auto"/>
        <w:ind w:firstLine="567"/>
        <w:jc w:val="both"/>
        <w:rPr>
          <w:rFonts w:ascii="Times New Roman" w:eastAsia="Calibri" w:hAnsi="Times New Roman" w:cs="Times New Roman"/>
          <w:snapToGrid w:val="0"/>
          <w:sz w:val="28"/>
          <w:lang w:eastAsia="en-US"/>
        </w:rPr>
      </w:pPr>
      <w:r w:rsidRPr="00CD62BB">
        <w:rPr>
          <w:rFonts w:ascii="Times New Roman" w:eastAsia="Calibri" w:hAnsi="Times New Roman" w:cs="Times New Roman"/>
          <w:snapToGrid w:val="0"/>
          <w:sz w:val="28"/>
          <w:lang w:eastAsia="en-US"/>
        </w:rPr>
        <w:t xml:space="preserve">Н.Ю. </w:t>
      </w:r>
      <w:proofErr w:type="spellStart"/>
      <w:r w:rsidRPr="00CD62BB">
        <w:rPr>
          <w:rFonts w:ascii="Times New Roman" w:eastAsia="Calibri" w:hAnsi="Times New Roman" w:cs="Times New Roman"/>
          <w:snapToGrid w:val="0"/>
          <w:sz w:val="28"/>
          <w:lang w:eastAsia="en-US"/>
        </w:rPr>
        <w:t>Вознюк</w:t>
      </w:r>
      <w:proofErr w:type="spellEnd"/>
      <w:r w:rsidRPr="00CD62BB">
        <w:rPr>
          <w:rFonts w:ascii="Times New Roman" w:eastAsia="Calibri" w:hAnsi="Times New Roman" w:cs="Times New Roman"/>
          <w:snapToGrid w:val="0"/>
          <w:sz w:val="28"/>
          <w:lang w:eastAsia="en-US"/>
        </w:rPr>
        <w:t xml:space="preserve">, </w:t>
      </w:r>
      <w:proofErr w:type="spellStart"/>
      <w:r w:rsidRPr="00CD62BB">
        <w:rPr>
          <w:rFonts w:ascii="Times New Roman" w:eastAsia="Calibri" w:hAnsi="Times New Roman" w:cs="Times New Roman"/>
          <w:snapToGrid w:val="0"/>
          <w:sz w:val="28"/>
          <w:lang w:eastAsia="en-US"/>
        </w:rPr>
        <w:t>к.п</w:t>
      </w:r>
      <w:proofErr w:type="gramStart"/>
      <w:r w:rsidRPr="00CD62BB">
        <w:rPr>
          <w:rFonts w:ascii="Times New Roman" w:eastAsia="Calibri" w:hAnsi="Times New Roman" w:cs="Times New Roman"/>
          <w:snapToGrid w:val="0"/>
          <w:sz w:val="28"/>
          <w:lang w:eastAsia="en-US"/>
        </w:rPr>
        <w:t>.н</w:t>
      </w:r>
      <w:proofErr w:type="spellEnd"/>
      <w:proofErr w:type="gramEnd"/>
      <w:r w:rsidRPr="00CD62BB">
        <w:rPr>
          <w:rFonts w:ascii="Times New Roman" w:eastAsia="Calibri" w:hAnsi="Times New Roman" w:cs="Times New Roman"/>
          <w:snapToGrid w:val="0"/>
          <w:sz w:val="28"/>
          <w:lang w:eastAsia="en-US"/>
        </w:rPr>
        <w:t>, проректор по учебной работе и качеству образования НОУ ВПО «СИЭИТ».</w:t>
      </w:r>
    </w:p>
    <w:p w:rsidR="00CD62BB" w:rsidRDefault="00CD62BB" w:rsidP="00CD62BB">
      <w:pPr>
        <w:suppressAutoHyphens w:val="0"/>
        <w:rPr>
          <w:rFonts w:ascii="Times New Roman" w:eastAsiaTheme="minorHAnsi" w:hAnsi="Times New Roman" w:cs="Times New Roman"/>
          <w:b/>
          <w:sz w:val="28"/>
          <w:szCs w:val="28"/>
          <w:lang w:eastAsia="en-US"/>
        </w:rPr>
      </w:pPr>
    </w:p>
    <w:p w:rsidR="00B02CDD" w:rsidRPr="00B02CDD" w:rsidRDefault="00734691" w:rsidP="00CD62BB">
      <w:pPr>
        <w:suppressAutoHyphens w:val="0"/>
        <w:ind w:firstLine="567"/>
        <w:jc w:val="both"/>
        <w:rPr>
          <w:rFonts w:ascii="Times New Roman" w:eastAsiaTheme="minorHAnsi" w:hAnsi="Times New Roman" w:cstheme="minorBidi"/>
          <w:sz w:val="28"/>
          <w:szCs w:val="28"/>
          <w:lang w:eastAsia="en-US"/>
        </w:rPr>
      </w:pPr>
      <w:r w:rsidRPr="00734691">
        <w:rPr>
          <w:rFonts w:ascii="Times New Roman" w:eastAsiaTheme="minorHAnsi" w:hAnsi="Times New Roman" w:cs="Times New Roman"/>
          <w:b/>
          <w:sz w:val="28"/>
          <w:szCs w:val="28"/>
          <w:lang w:eastAsia="en-US"/>
        </w:rPr>
        <w:t>Создание развивающей предметно-пространственной среды экологического содержания в дошкольной образовательной организации</w:t>
      </w:r>
      <w:r w:rsidR="00CD62BB">
        <w:rPr>
          <w:rFonts w:ascii="Times New Roman" w:eastAsiaTheme="minorHAnsi" w:hAnsi="Times New Roman" w:cs="Times New Roman"/>
          <w:b/>
          <w:sz w:val="28"/>
          <w:szCs w:val="28"/>
          <w:lang w:eastAsia="en-US"/>
        </w:rPr>
        <w:t xml:space="preserve">. Из опыта работы. </w:t>
      </w:r>
      <w:r w:rsidR="00B02CDD" w:rsidRPr="00B02CDD">
        <w:rPr>
          <w:rFonts w:ascii="Times New Roman" w:eastAsiaTheme="minorHAnsi" w:hAnsi="Times New Roman" w:cstheme="minorBidi"/>
          <w:sz w:val="28"/>
          <w:szCs w:val="28"/>
          <w:lang w:eastAsia="en-US"/>
        </w:rPr>
        <w:t>Сочи, 2015</w:t>
      </w:r>
      <w:r w:rsidR="00CD62BB">
        <w:rPr>
          <w:rFonts w:ascii="Times New Roman" w:eastAsiaTheme="minorHAnsi" w:hAnsi="Times New Roman" w:cstheme="minorBidi"/>
          <w:sz w:val="28"/>
          <w:szCs w:val="28"/>
          <w:lang w:eastAsia="en-US"/>
        </w:rPr>
        <w:t xml:space="preserve"> г</w:t>
      </w:r>
      <w:r w:rsidR="00B02CDD" w:rsidRPr="00B02CDD">
        <w:rPr>
          <w:rFonts w:ascii="Times New Roman" w:eastAsiaTheme="minorHAnsi" w:hAnsi="Times New Roman" w:cstheme="minorBidi"/>
          <w:sz w:val="28"/>
          <w:szCs w:val="28"/>
          <w:lang w:eastAsia="en-US"/>
        </w:rPr>
        <w:t>.</w:t>
      </w:r>
    </w:p>
    <w:p w:rsidR="00B02CDD" w:rsidRDefault="00CD62BB" w:rsidP="00B02CDD">
      <w:pPr>
        <w:suppressAutoHyphens w:val="0"/>
        <w:spacing w:after="0" w:line="240" w:lineRule="atLeast"/>
        <w:contextualSpacing/>
        <w:jc w:val="both"/>
        <w:rPr>
          <w:rFonts w:ascii="Times New Roman" w:eastAsiaTheme="minorHAnsi" w:hAnsi="Times New Roman" w:cs="Times New Roman"/>
          <w:b/>
          <w:sz w:val="28"/>
          <w:lang w:eastAsia="en-US"/>
        </w:rPr>
      </w:pPr>
      <w:r>
        <w:rPr>
          <w:rFonts w:ascii="Times New Roman" w:eastAsiaTheme="minorHAnsi" w:hAnsi="Times New Roman" w:cs="Times New Roman"/>
          <w:b/>
          <w:sz w:val="32"/>
          <w:lang w:eastAsia="en-US"/>
        </w:rPr>
        <w:t xml:space="preserve"> </w:t>
      </w:r>
      <w:r>
        <w:rPr>
          <w:rFonts w:ascii="Times New Roman" w:eastAsiaTheme="minorHAnsi" w:hAnsi="Times New Roman" w:cs="Times New Roman"/>
          <w:b/>
          <w:sz w:val="28"/>
          <w:lang w:eastAsia="en-US"/>
        </w:rPr>
        <w:tab/>
        <w:t>В пособие вошли практические материалы педагогов МДОУ №67:</w:t>
      </w:r>
    </w:p>
    <w:p w:rsidR="00CD62BB" w:rsidRPr="00CD62BB" w:rsidRDefault="00CD62BB" w:rsidP="00B02CDD">
      <w:pPr>
        <w:suppressAutoHyphens w:val="0"/>
        <w:spacing w:after="0" w:line="240" w:lineRule="atLeast"/>
        <w:contextualSpacing/>
        <w:jc w:val="both"/>
        <w:rPr>
          <w:rFonts w:ascii="Times New Roman" w:eastAsiaTheme="minorHAnsi" w:hAnsi="Times New Roman" w:cs="Times New Roman"/>
          <w:sz w:val="28"/>
          <w:lang w:eastAsia="en-US"/>
        </w:rPr>
      </w:pPr>
      <w:r w:rsidRPr="00CD62BB">
        <w:rPr>
          <w:rFonts w:ascii="Times New Roman" w:eastAsiaTheme="minorHAnsi" w:hAnsi="Times New Roman" w:cs="Times New Roman"/>
          <w:sz w:val="28"/>
          <w:lang w:eastAsia="en-US"/>
        </w:rPr>
        <w:t xml:space="preserve">Деркачевой О.С., </w:t>
      </w:r>
      <w:proofErr w:type="spellStart"/>
      <w:r w:rsidRPr="00CD62BB">
        <w:rPr>
          <w:rFonts w:ascii="Times New Roman" w:eastAsiaTheme="minorHAnsi" w:hAnsi="Times New Roman" w:cs="Times New Roman"/>
          <w:sz w:val="28"/>
          <w:lang w:eastAsia="en-US"/>
        </w:rPr>
        <w:t>Голионцевой</w:t>
      </w:r>
      <w:proofErr w:type="spellEnd"/>
      <w:r w:rsidRPr="00CD62BB">
        <w:rPr>
          <w:rFonts w:ascii="Times New Roman" w:eastAsiaTheme="minorHAnsi" w:hAnsi="Times New Roman" w:cs="Times New Roman"/>
          <w:sz w:val="28"/>
          <w:lang w:eastAsia="en-US"/>
        </w:rPr>
        <w:t xml:space="preserve"> И.В., </w:t>
      </w:r>
      <w:proofErr w:type="spellStart"/>
      <w:r>
        <w:rPr>
          <w:rFonts w:ascii="Times New Roman" w:eastAsiaTheme="minorHAnsi" w:hAnsi="Times New Roman" w:cs="Times New Roman"/>
          <w:sz w:val="28"/>
          <w:lang w:eastAsia="en-US"/>
        </w:rPr>
        <w:t>Танцура</w:t>
      </w:r>
      <w:proofErr w:type="spellEnd"/>
      <w:r>
        <w:rPr>
          <w:rFonts w:ascii="Times New Roman" w:eastAsiaTheme="minorHAnsi" w:hAnsi="Times New Roman" w:cs="Times New Roman"/>
          <w:sz w:val="28"/>
          <w:lang w:eastAsia="en-US"/>
        </w:rPr>
        <w:t xml:space="preserve"> М.Г., </w:t>
      </w:r>
      <w:proofErr w:type="spellStart"/>
      <w:r>
        <w:rPr>
          <w:rFonts w:ascii="Times New Roman" w:eastAsiaTheme="minorHAnsi" w:hAnsi="Times New Roman" w:cs="Times New Roman"/>
          <w:sz w:val="28"/>
          <w:lang w:eastAsia="en-US"/>
        </w:rPr>
        <w:t>Ивашута</w:t>
      </w:r>
      <w:proofErr w:type="spellEnd"/>
      <w:r>
        <w:rPr>
          <w:rFonts w:ascii="Times New Roman" w:eastAsiaTheme="minorHAnsi" w:hAnsi="Times New Roman" w:cs="Times New Roman"/>
          <w:sz w:val="28"/>
          <w:lang w:eastAsia="en-US"/>
        </w:rPr>
        <w:t xml:space="preserve"> О.В., Павленко Е.В.</w:t>
      </w:r>
    </w:p>
    <w:p w:rsidR="00B02CDD" w:rsidRPr="00B02CDD" w:rsidRDefault="00B02CDD" w:rsidP="00734691">
      <w:pPr>
        <w:suppressAutoHyphens w:val="0"/>
        <w:spacing w:after="0" w:line="240" w:lineRule="auto"/>
        <w:contextualSpacing/>
        <w:jc w:val="both"/>
        <w:rPr>
          <w:rFonts w:ascii="Times New Roman" w:eastAsiaTheme="minorHAnsi" w:hAnsi="Times New Roman" w:cs="Times New Roman"/>
          <w:b/>
          <w:sz w:val="32"/>
          <w:lang w:eastAsia="en-US"/>
        </w:rPr>
      </w:pPr>
    </w:p>
    <w:p w:rsidR="00B02CDD" w:rsidRPr="00B02CDD" w:rsidRDefault="00B02CDD" w:rsidP="00734691">
      <w:pPr>
        <w:shd w:val="clear" w:color="auto" w:fill="FFFFFF"/>
        <w:suppressAutoHyphens w:val="0"/>
        <w:spacing w:after="0" w:line="240" w:lineRule="auto"/>
        <w:ind w:firstLine="567"/>
        <w:jc w:val="both"/>
        <w:rPr>
          <w:rFonts w:ascii="Times New Roman" w:eastAsia="Calibri" w:hAnsi="Times New Roman" w:cs="Times New Roman"/>
          <w:sz w:val="28"/>
          <w:szCs w:val="28"/>
          <w:lang w:eastAsia="en-US"/>
        </w:rPr>
      </w:pPr>
      <w:r w:rsidRPr="00B02CDD">
        <w:rPr>
          <w:rFonts w:ascii="Times New Roman" w:eastAsia="Calibri" w:hAnsi="Times New Roman" w:cs="Times New Roman"/>
          <w:sz w:val="28"/>
          <w:szCs w:val="28"/>
          <w:lang w:eastAsia="en-US"/>
        </w:rPr>
        <w:t xml:space="preserve">В пособии представлены методические рекомендации по </w:t>
      </w:r>
      <w:r w:rsidR="00734691">
        <w:rPr>
          <w:rFonts w:ascii="Times New Roman" w:eastAsia="Calibri" w:hAnsi="Times New Roman" w:cs="Times New Roman"/>
          <w:sz w:val="28"/>
          <w:szCs w:val="28"/>
          <w:lang w:eastAsia="en-US"/>
        </w:rPr>
        <w:t>созданию развивающей</w:t>
      </w:r>
      <w:r w:rsidR="00734691" w:rsidRPr="00734691">
        <w:t xml:space="preserve"> </w:t>
      </w:r>
      <w:r w:rsidR="00734691" w:rsidRPr="00734691">
        <w:rPr>
          <w:rFonts w:ascii="Times New Roman" w:eastAsia="Calibri" w:hAnsi="Times New Roman" w:cs="Times New Roman"/>
          <w:sz w:val="28"/>
          <w:szCs w:val="28"/>
          <w:lang w:eastAsia="en-US"/>
        </w:rPr>
        <w:t>предметно-пространственной среды</w:t>
      </w:r>
      <w:r w:rsidR="00734691">
        <w:rPr>
          <w:rFonts w:ascii="Times New Roman" w:eastAsia="Calibri" w:hAnsi="Times New Roman" w:cs="Times New Roman"/>
          <w:sz w:val="28"/>
          <w:szCs w:val="28"/>
          <w:lang w:eastAsia="en-US"/>
        </w:rPr>
        <w:t xml:space="preserve"> </w:t>
      </w:r>
      <w:r w:rsidRPr="00B02CDD">
        <w:rPr>
          <w:rFonts w:ascii="Times New Roman" w:eastAsia="Calibri" w:hAnsi="Times New Roman" w:cs="Times New Roman"/>
          <w:sz w:val="28"/>
          <w:szCs w:val="28"/>
          <w:lang w:eastAsia="en-US"/>
        </w:rPr>
        <w:t>экологическо</w:t>
      </w:r>
      <w:r w:rsidR="00734691">
        <w:rPr>
          <w:rFonts w:ascii="Times New Roman" w:eastAsia="Calibri" w:hAnsi="Times New Roman" w:cs="Times New Roman"/>
          <w:sz w:val="28"/>
          <w:szCs w:val="28"/>
          <w:lang w:eastAsia="en-US"/>
        </w:rPr>
        <w:t>го</w:t>
      </w:r>
      <w:r w:rsidRPr="00B02CDD">
        <w:rPr>
          <w:rFonts w:ascii="Times New Roman" w:eastAsia="Calibri" w:hAnsi="Times New Roman" w:cs="Times New Roman"/>
          <w:sz w:val="28"/>
          <w:szCs w:val="28"/>
          <w:lang w:eastAsia="en-US"/>
        </w:rPr>
        <w:t xml:space="preserve"> </w:t>
      </w:r>
      <w:r w:rsidR="00734691">
        <w:rPr>
          <w:rFonts w:ascii="Times New Roman" w:eastAsia="Calibri" w:hAnsi="Times New Roman" w:cs="Times New Roman"/>
          <w:sz w:val="28"/>
          <w:szCs w:val="28"/>
          <w:lang w:eastAsia="en-US"/>
        </w:rPr>
        <w:t>содержания</w:t>
      </w:r>
      <w:r w:rsidRPr="00B02CDD">
        <w:rPr>
          <w:rFonts w:ascii="Times New Roman" w:eastAsia="Calibri" w:hAnsi="Times New Roman" w:cs="Times New Roman"/>
          <w:sz w:val="28"/>
          <w:szCs w:val="28"/>
          <w:lang w:eastAsia="en-US"/>
        </w:rPr>
        <w:t xml:space="preserve"> в условиях дошкольной образовательной организации.</w:t>
      </w:r>
    </w:p>
    <w:p w:rsidR="00B02CDD" w:rsidRDefault="00B02CDD" w:rsidP="00734691">
      <w:pPr>
        <w:shd w:val="clear" w:color="auto" w:fill="FFFFFF"/>
        <w:suppressAutoHyphens w:val="0"/>
        <w:spacing w:after="0" w:line="240" w:lineRule="auto"/>
        <w:ind w:firstLine="567"/>
        <w:jc w:val="both"/>
        <w:rPr>
          <w:rFonts w:ascii="Times New Roman" w:eastAsia="Calibri" w:hAnsi="Times New Roman" w:cs="Times New Roman"/>
          <w:snapToGrid w:val="0"/>
          <w:sz w:val="28"/>
          <w:lang w:eastAsia="en-US"/>
        </w:rPr>
      </w:pPr>
      <w:r w:rsidRPr="00B02CDD">
        <w:rPr>
          <w:rFonts w:ascii="Times New Roman" w:eastAsia="Calibri" w:hAnsi="Times New Roman" w:cs="Times New Roman"/>
          <w:snapToGrid w:val="0"/>
          <w:sz w:val="28"/>
          <w:lang w:eastAsia="en-US"/>
        </w:rPr>
        <w:t>Предназначено для методистов, воспитателей и руководителей дошкольных образовательных учреждений.</w:t>
      </w:r>
    </w:p>
    <w:p w:rsidR="00734691" w:rsidRDefault="00734691" w:rsidP="00734691">
      <w:pPr>
        <w:shd w:val="clear" w:color="auto" w:fill="FFFFFF"/>
        <w:suppressAutoHyphens w:val="0"/>
        <w:spacing w:after="0" w:line="240" w:lineRule="auto"/>
        <w:ind w:firstLine="567"/>
        <w:jc w:val="both"/>
        <w:rPr>
          <w:rFonts w:ascii="Times New Roman" w:eastAsia="Calibri" w:hAnsi="Times New Roman" w:cs="Times New Roman"/>
          <w:snapToGrid w:val="0"/>
          <w:sz w:val="28"/>
          <w:lang w:eastAsia="en-US"/>
        </w:rPr>
      </w:pPr>
    </w:p>
    <w:p w:rsidR="00734691" w:rsidRDefault="00734691">
      <w:pPr>
        <w:suppressAutoHyphens w:val="0"/>
        <w:rPr>
          <w:rFonts w:ascii="Times New Roman" w:hAnsi="Times New Roman" w:cs="Times New Roman"/>
          <w:b/>
          <w:sz w:val="28"/>
          <w:szCs w:val="28"/>
        </w:rPr>
      </w:pPr>
      <w:r>
        <w:rPr>
          <w:rFonts w:ascii="Times New Roman" w:hAnsi="Times New Roman" w:cs="Times New Roman"/>
          <w:b/>
          <w:sz w:val="28"/>
          <w:szCs w:val="28"/>
        </w:rPr>
        <w:br w:type="page"/>
      </w:r>
    </w:p>
    <w:p w:rsidR="000E4677" w:rsidRPr="00C34D32" w:rsidRDefault="000E4677" w:rsidP="00B02CDD">
      <w:pPr>
        <w:spacing w:line="240" w:lineRule="auto"/>
        <w:jc w:val="center"/>
        <w:rPr>
          <w:rFonts w:ascii="Times New Roman" w:hAnsi="Times New Roman" w:cs="Times New Roman"/>
          <w:sz w:val="28"/>
          <w:szCs w:val="28"/>
        </w:rPr>
      </w:pPr>
      <w:r w:rsidRPr="00C34D32">
        <w:rPr>
          <w:rFonts w:ascii="Times New Roman" w:hAnsi="Times New Roman" w:cs="Times New Roman"/>
          <w:b/>
          <w:sz w:val="28"/>
          <w:szCs w:val="28"/>
        </w:rPr>
        <w:lastRenderedPageBreak/>
        <w:t>Введение.</w:t>
      </w:r>
    </w:p>
    <w:p w:rsidR="000E4677" w:rsidRDefault="000E4677" w:rsidP="00B02CDD">
      <w:pPr>
        <w:spacing w:after="0" w:line="240" w:lineRule="auto"/>
        <w:contextualSpacing/>
        <w:jc w:val="right"/>
        <w:rPr>
          <w:rFonts w:ascii="Times New Roman" w:hAnsi="Times New Roman" w:cs="Times New Roman"/>
          <w:i/>
          <w:sz w:val="24"/>
          <w:szCs w:val="24"/>
        </w:rPr>
      </w:pPr>
    </w:p>
    <w:p w:rsidR="00C34D32" w:rsidRPr="00C34D32" w:rsidRDefault="00D077FD" w:rsidP="00B02CDD">
      <w:pPr>
        <w:spacing w:after="0" w:line="240" w:lineRule="auto"/>
        <w:contextualSpacing/>
        <w:jc w:val="right"/>
        <w:rPr>
          <w:rFonts w:ascii="Times New Roman" w:hAnsi="Times New Roman" w:cs="Times New Roman"/>
          <w:i/>
          <w:sz w:val="24"/>
          <w:szCs w:val="24"/>
        </w:rPr>
      </w:pPr>
      <w:r>
        <w:rPr>
          <w:rFonts w:ascii="Times New Roman" w:hAnsi="Times New Roman" w:cs="Times New Roman"/>
          <w:i/>
          <w:sz w:val="24"/>
          <w:szCs w:val="24"/>
        </w:rPr>
        <w:t>Е</w:t>
      </w:r>
      <w:r w:rsidR="00C34D32" w:rsidRPr="00C34D32">
        <w:rPr>
          <w:rFonts w:ascii="Times New Roman" w:hAnsi="Times New Roman" w:cs="Times New Roman"/>
          <w:i/>
          <w:sz w:val="24"/>
          <w:szCs w:val="24"/>
        </w:rPr>
        <w:t>сли хочешь научить меня чему-то,</w:t>
      </w:r>
      <w:r w:rsidR="00C34D32" w:rsidRPr="00C34D32">
        <w:rPr>
          <w:rFonts w:ascii="Times New Roman" w:hAnsi="Times New Roman" w:cs="Times New Roman"/>
          <w:i/>
          <w:sz w:val="24"/>
          <w:szCs w:val="24"/>
        </w:rPr>
        <w:br/>
      </w:r>
      <w:bookmarkStart w:id="0" w:name="_GoBack"/>
      <w:bookmarkEnd w:id="0"/>
      <w:r w:rsidR="00C34D32" w:rsidRPr="00C34D32">
        <w:rPr>
          <w:rFonts w:ascii="Times New Roman" w:hAnsi="Times New Roman" w:cs="Times New Roman"/>
          <w:i/>
          <w:sz w:val="24"/>
          <w:szCs w:val="24"/>
        </w:rPr>
        <w:t>Позволь мне идти медленно</w:t>
      </w:r>
      <w:proofErr w:type="gramStart"/>
      <w:r w:rsidR="00C34D32" w:rsidRPr="00C34D32">
        <w:rPr>
          <w:rFonts w:ascii="Times New Roman" w:hAnsi="Times New Roman" w:cs="Times New Roman"/>
          <w:i/>
          <w:sz w:val="24"/>
          <w:szCs w:val="24"/>
        </w:rPr>
        <w:t>…</w:t>
      </w:r>
      <w:r w:rsidR="00C34D32" w:rsidRPr="00C34D32">
        <w:rPr>
          <w:rFonts w:ascii="Times New Roman" w:hAnsi="Times New Roman" w:cs="Times New Roman"/>
          <w:i/>
          <w:sz w:val="24"/>
          <w:szCs w:val="24"/>
        </w:rPr>
        <w:br/>
        <w:t>Д</w:t>
      </w:r>
      <w:proofErr w:type="gramEnd"/>
      <w:r w:rsidR="00C34D32" w:rsidRPr="00C34D32">
        <w:rPr>
          <w:rFonts w:ascii="Times New Roman" w:hAnsi="Times New Roman" w:cs="Times New Roman"/>
          <w:i/>
          <w:sz w:val="24"/>
          <w:szCs w:val="24"/>
        </w:rPr>
        <w:t>ай мне приглядеться…</w:t>
      </w:r>
      <w:r w:rsidR="00C34D32" w:rsidRPr="00C34D32">
        <w:rPr>
          <w:rFonts w:ascii="Times New Roman" w:hAnsi="Times New Roman" w:cs="Times New Roman"/>
          <w:i/>
          <w:sz w:val="24"/>
          <w:szCs w:val="24"/>
        </w:rPr>
        <w:br/>
        <w:t>Потрогать и подержать в руках</w:t>
      </w:r>
      <w:r w:rsidR="00C34D32" w:rsidRPr="00C34D32">
        <w:rPr>
          <w:rFonts w:ascii="Times New Roman" w:hAnsi="Times New Roman" w:cs="Times New Roman"/>
          <w:i/>
          <w:sz w:val="24"/>
          <w:szCs w:val="24"/>
        </w:rPr>
        <w:br/>
        <w:t>Послушать…</w:t>
      </w:r>
      <w:r w:rsidR="00C34D32" w:rsidRPr="00C34D32">
        <w:rPr>
          <w:rFonts w:ascii="Times New Roman" w:hAnsi="Times New Roman" w:cs="Times New Roman"/>
          <w:i/>
          <w:sz w:val="24"/>
          <w:szCs w:val="24"/>
        </w:rPr>
        <w:br/>
        <w:t>Понюхать…</w:t>
      </w:r>
      <w:r w:rsidR="00C34D32" w:rsidRPr="00C34D32">
        <w:rPr>
          <w:rFonts w:ascii="Times New Roman" w:hAnsi="Times New Roman" w:cs="Times New Roman"/>
          <w:i/>
          <w:sz w:val="24"/>
          <w:szCs w:val="24"/>
        </w:rPr>
        <w:br/>
        <w:t>И может быть попробовать на вкус…</w:t>
      </w:r>
      <w:r w:rsidR="00C34D32" w:rsidRPr="00C34D32">
        <w:rPr>
          <w:rFonts w:ascii="Times New Roman" w:hAnsi="Times New Roman" w:cs="Times New Roman"/>
          <w:i/>
          <w:sz w:val="24"/>
          <w:szCs w:val="24"/>
        </w:rPr>
        <w:br/>
        <w:t>О, сколько всего я смогу</w:t>
      </w:r>
      <w:r w:rsidR="00C34D32" w:rsidRPr="00C34D32">
        <w:rPr>
          <w:rFonts w:ascii="Times New Roman" w:hAnsi="Times New Roman" w:cs="Times New Roman"/>
          <w:i/>
          <w:sz w:val="24"/>
          <w:szCs w:val="24"/>
        </w:rPr>
        <w:br/>
        <w:t>Найти самостоятельно!</w:t>
      </w:r>
    </w:p>
    <w:p w:rsidR="00C34D32" w:rsidRDefault="00C34D32" w:rsidP="00B02CDD">
      <w:pPr>
        <w:spacing w:after="0" w:line="240" w:lineRule="auto"/>
        <w:contextualSpacing/>
        <w:jc w:val="right"/>
        <w:rPr>
          <w:rFonts w:ascii="Times New Roman" w:hAnsi="Times New Roman" w:cs="Times New Roman"/>
          <w:i/>
          <w:sz w:val="24"/>
          <w:szCs w:val="24"/>
        </w:rPr>
      </w:pPr>
      <w:r w:rsidRPr="00C34D32">
        <w:rPr>
          <w:rFonts w:ascii="Times New Roman" w:hAnsi="Times New Roman" w:cs="Times New Roman"/>
          <w:i/>
          <w:sz w:val="24"/>
          <w:szCs w:val="24"/>
        </w:rPr>
        <w:t>Анна Роговин, «Хочу сделать  сам»</w:t>
      </w:r>
    </w:p>
    <w:p w:rsidR="000E4677" w:rsidRPr="00C34D32" w:rsidRDefault="000E4677" w:rsidP="00B02CDD">
      <w:pPr>
        <w:spacing w:after="0" w:line="240" w:lineRule="auto"/>
        <w:contextualSpacing/>
        <w:jc w:val="right"/>
        <w:rPr>
          <w:rFonts w:ascii="Times New Roman" w:hAnsi="Times New Roman" w:cs="Times New Roman"/>
          <w:b/>
          <w:sz w:val="28"/>
          <w:szCs w:val="28"/>
        </w:rPr>
      </w:pPr>
    </w:p>
    <w:p w:rsidR="00C34D32" w:rsidRPr="00C34D32" w:rsidRDefault="00C34D32" w:rsidP="00B02CDD">
      <w:pPr>
        <w:spacing w:after="0" w:line="240" w:lineRule="auto"/>
        <w:ind w:firstLine="708"/>
        <w:contextualSpacing/>
        <w:jc w:val="both"/>
        <w:rPr>
          <w:rFonts w:ascii="Times New Roman" w:hAnsi="Times New Roman" w:cs="Times New Roman"/>
          <w:bCs/>
          <w:sz w:val="28"/>
          <w:szCs w:val="28"/>
        </w:rPr>
      </w:pPr>
      <w:r w:rsidRPr="00C34D32">
        <w:rPr>
          <w:rFonts w:ascii="Times New Roman" w:hAnsi="Times New Roman" w:cs="Times New Roman"/>
          <w:sz w:val="28"/>
          <w:szCs w:val="28"/>
        </w:rPr>
        <w:t>В концепции модернизации российского образования говорится, что развивающемуся обществу нужны современные, образованные, нравственные, предприимчивые люди, отличающиеся мобильностью, динамизмом, конструктивностью мышления, которые могут самостоятельно принимать решения в ситуации выбора, прогнозируя их возможные последствия. А это во многом зависит от педагогов, работающих с дошкольниками, то есть стоящих у истоков становления личности. Опираясь на требования к содержанию образования, представленные в законе РФ «Об образовании» (ст. 14), педагоги должны переориентировать содержание образовательного процесса на «обеспечение самоопределения личности, создание условий для ее самореализации».</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bCs/>
          <w:sz w:val="28"/>
          <w:szCs w:val="28"/>
        </w:rPr>
        <w:t>Подлинно человеческая, гуманистическая</w:t>
      </w:r>
      <w:r w:rsidR="00D077FD">
        <w:rPr>
          <w:rFonts w:ascii="Times New Roman" w:hAnsi="Times New Roman" w:cs="Times New Roman"/>
          <w:bCs/>
          <w:sz w:val="28"/>
          <w:szCs w:val="28"/>
        </w:rPr>
        <w:t>,</w:t>
      </w:r>
      <w:r w:rsidRPr="00C34D32">
        <w:rPr>
          <w:rFonts w:ascii="Times New Roman" w:hAnsi="Times New Roman" w:cs="Times New Roman"/>
          <w:bCs/>
          <w:sz w:val="28"/>
          <w:szCs w:val="28"/>
        </w:rPr>
        <w:t xml:space="preserve"> организованная окружающая среда, по сути своей «вторая природа» человека, является основой проявления и укрепления в сознании ребенка доверия к окружающему миру, уверенности, что ближайшее окружение не может причинить ему вреда. Жизненная среда может и должна развивать и воспитывать ребенка, служить фоном и посредником в личностно – развивающем взаимодействии с взрослыми и с другими детьми.</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Для реализации программы «ЮЭК» развивающая предметно – пространственная среда организована на всей территории детского сада, включает внешнее и внутреннее содержание. Основана она на создании экологических центров во всех пространствах детского сада.</w:t>
      </w:r>
    </w:p>
    <w:p w:rsidR="009F1B33" w:rsidRPr="009F1B33" w:rsidRDefault="009F1B33" w:rsidP="009F1B33">
      <w:pPr>
        <w:spacing w:after="0" w:line="240" w:lineRule="auto"/>
        <w:contextualSpacing/>
        <w:jc w:val="both"/>
        <w:rPr>
          <w:rFonts w:ascii="Times New Roman" w:hAnsi="Times New Roman" w:cs="Times New Roman"/>
          <w:sz w:val="28"/>
          <w:szCs w:val="28"/>
        </w:rPr>
      </w:pPr>
      <w:r w:rsidRPr="009F1B33">
        <w:rPr>
          <w:rFonts w:ascii="Times New Roman" w:hAnsi="Times New Roman" w:cs="Times New Roman"/>
          <w:sz w:val="28"/>
          <w:szCs w:val="28"/>
        </w:rPr>
        <w:tab/>
        <w:t xml:space="preserve"> Экологические центры в группах включают в себя: мини – лаборатории;  информационно – техническое оборудование; микроскопы; комплекты для проведения опытов и экспериментов; электронные образовательные ресурсы; книжные уголки.</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proofErr w:type="gramStart"/>
      <w:r w:rsidRPr="009F1B33">
        <w:rPr>
          <w:rFonts w:ascii="Times New Roman" w:hAnsi="Times New Roman" w:cs="Times New Roman"/>
          <w:sz w:val="28"/>
          <w:szCs w:val="28"/>
        </w:rPr>
        <w:t>Книжных</w:t>
      </w:r>
      <w:proofErr w:type="gramEnd"/>
      <w:r w:rsidRPr="009F1B33">
        <w:rPr>
          <w:rFonts w:ascii="Times New Roman" w:hAnsi="Times New Roman" w:cs="Times New Roman"/>
          <w:sz w:val="28"/>
          <w:szCs w:val="28"/>
        </w:rPr>
        <w:t xml:space="preserve"> уголки  оснащены литературой естественнонаучной направленности. Собрана картотека заданий и упражнений, направленных на развитие у детей умения видеть проблему, выдвигать гипотезу, задавать вопросы, давать определение понятиям, делать выводы и умозаключения. Наполняемость уголков зависит от возраста детей. </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В </w:t>
      </w:r>
      <w:proofErr w:type="gramStart"/>
      <w:r w:rsidRPr="009F1B33">
        <w:rPr>
          <w:rFonts w:ascii="Times New Roman" w:hAnsi="Times New Roman" w:cs="Times New Roman"/>
          <w:sz w:val="28"/>
          <w:szCs w:val="28"/>
        </w:rPr>
        <w:t>среде, располагающейся в холлах и переходах используется</w:t>
      </w:r>
      <w:proofErr w:type="gramEnd"/>
      <w:r w:rsidRPr="009F1B33">
        <w:rPr>
          <w:rFonts w:ascii="Times New Roman" w:hAnsi="Times New Roman" w:cs="Times New Roman"/>
          <w:sz w:val="28"/>
          <w:szCs w:val="28"/>
        </w:rPr>
        <w:t xml:space="preserve"> экологическая и краеведческая тематика: созданы игровые, познавательно-</w:t>
      </w:r>
      <w:r w:rsidRPr="009F1B33">
        <w:rPr>
          <w:rFonts w:ascii="Times New Roman" w:hAnsi="Times New Roman" w:cs="Times New Roman"/>
          <w:sz w:val="28"/>
          <w:szCs w:val="28"/>
        </w:rPr>
        <w:lastRenderedPageBreak/>
        <w:t>развивающие центры «Путешествие по родному городу», «Чудеса природы», «Кубань - олимпийская», «Игротека», «Уголок добрых дел», «В гостях у сказки».</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Центры  оформлены с использованием современного магнитно-маркерного покрытия фирмы «MARKERPAINT» в интересном дизайнерском решении. Для смены информации, привлечения внимания, возможности узнавать, познавать, действовать   были использованы сменные   карманы для размещения знаков, схем, моделей, фотографии.</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Экологическая комната предназначена для проведения НОД, самостоятельных наблюдений, знакомства и изучения коллекций природного материала, наблюдений и ухода за живыми объектами. Правильно оборудованный «Центр науки предоставляет педагогу возможность привить начальные навыки проведения самостоятельных исследований. </w:t>
      </w:r>
    </w:p>
    <w:p w:rsidR="009F1B33" w:rsidRPr="009F1B33" w:rsidRDefault="009F1B33" w:rsidP="009F1B33">
      <w:pPr>
        <w:spacing w:after="0" w:line="240" w:lineRule="auto"/>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В рамках реализации проекта приобретена новая современная детская мебель, интерактивное оборудование (интерактивная доска </w:t>
      </w:r>
      <w:proofErr w:type="spellStart"/>
      <w:r w:rsidRPr="009F1B33">
        <w:rPr>
          <w:rFonts w:ascii="Times New Roman" w:hAnsi="Times New Roman" w:cs="Times New Roman"/>
          <w:sz w:val="28"/>
          <w:szCs w:val="28"/>
        </w:rPr>
        <w:t>ClassikSolutionDualTouch</w:t>
      </w:r>
      <w:proofErr w:type="spellEnd"/>
      <w:r w:rsidRPr="009F1B33">
        <w:rPr>
          <w:rFonts w:ascii="Times New Roman" w:hAnsi="Times New Roman" w:cs="Times New Roman"/>
          <w:sz w:val="28"/>
          <w:szCs w:val="28"/>
        </w:rPr>
        <w:t xml:space="preserve"> V84T c оптической сенсорной технологией,  мультимедийный проектор,  автоматизированное рабочее место), современное игровые, наглядно – дидактические  оборудование   для организации «Лаборатории». </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Цифровая лаборатория для дошкольников «</w:t>
      </w:r>
      <w:proofErr w:type="spellStart"/>
      <w:r w:rsidRPr="009F1B33">
        <w:rPr>
          <w:rFonts w:ascii="Times New Roman" w:hAnsi="Times New Roman" w:cs="Times New Roman"/>
          <w:sz w:val="28"/>
          <w:szCs w:val="28"/>
        </w:rPr>
        <w:t>Наураша</w:t>
      </w:r>
      <w:proofErr w:type="spellEnd"/>
      <w:r w:rsidRPr="009F1B33">
        <w:rPr>
          <w:rFonts w:ascii="Times New Roman" w:hAnsi="Times New Roman" w:cs="Times New Roman"/>
          <w:sz w:val="28"/>
          <w:szCs w:val="28"/>
        </w:rPr>
        <w:t xml:space="preserve"> в стране </w:t>
      </w:r>
      <w:proofErr w:type="spellStart"/>
      <w:r w:rsidRPr="009F1B33">
        <w:rPr>
          <w:rFonts w:ascii="Times New Roman" w:hAnsi="Times New Roman" w:cs="Times New Roman"/>
          <w:sz w:val="28"/>
          <w:szCs w:val="28"/>
        </w:rPr>
        <w:t>Наурандии</w:t>
      </w:r>
      <w:proofErr w:type="spellEnd"/>
      <w:r w:rsidRPr="009F1B33">
        <w:rPr>
          <w:rFonts w:ascii="Times New Roman" w:hAnsi="Times New Roman" w:cs="Times New Roman"/>
          <w:sz w:val="28"/>
          <w:szCs w:val="28"/>
        </w:rPr>
        <w:t>», «Интерактивный глобус» – неотъемлемая часть образовательной деятельности при работе в экологической комнате.</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Ребятам представляется возможным вместе с педагогом совершать открытия, перевоплощаться в ученых-исследователей в современной лаборатории, оснащенной цифровым и опытно-экспериментальным оборудованием. Микроскопы, «Интерактивный глобус», наборы «Исследователи природы», «Обсерватория для насекомых», «Маленький биолог», «Юный энтомолог» -   помогают ребенку чувствовать себя первооткрывателем, испытывать радость экспериментирования с объектами живой и неживой природы.</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На всей территории детского сада, создана экологическая тропа – сказочный  зеленый город «Эко-град», где живут эльфы </w:t>
      </w:r>
      <w:proofErr w:type="spellStart"/>
      <w:r w:rsidRPr="009F1B33">
        <w:rPr>
          <w:rFonts w:ascii="Times New Roman" w:hAnsi="Times New Roman" w:cs="Times New Roman"/>
          <w:sz w:val="28"/>
          <w:szCs w:val="28"/>
        </w:rPr>
        <w:t>Ясногорики</w:t>
      </w:r>
      <w:proofErr w:type="spellEnd"/>
      <w:r w:rsidRPr="009F1B33">
        <w:rPr>
          <w:rFonts w:ascii="Times New Roman" w:hAnsi="Times New Roman" w:cs="Times New Roman"/>
          <w:sz w:val="28"/>
          <w:szCs w:val="28"/>
        </w:rPr>
        <w:t xml:space="preserve"> – символичные помощники ребят. </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Главной идеей для создания Эко-града послужил всемирно-известный парк «Дендрарий», расположенный в нашем городе, на котором произрастают представители растений всех континентов земного шара. У нас возник вопрос, а что, если и в нашем детском саду создать небольшие уголки или зоны, на которых бы росли зеленые представители всех континентов? </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При проектировании экологической тропы мы учитывали ряд факторов:</w:t>
      </w:r>
    </w:p>
    <w:p w:rsidR="009F1B33" w:rsidRPr="009F1B33" w:rsidRDefault="009F1B33" w:rsidP="009F1B33">
      <w:pPr>
        <w:pStyle w:val="a4"/>
        <w:numPr>
          <w:ilvl w:val="0"/>
          <w:numId w:val="15"/>
        </w:numPr>
        <w:spacing w:after="0" w:line="240" w:lineRule="auto"/>
        <w:contextualSpacing/>
        <w:jc w:val="both"/>
        <w:rPr>
          <w:rFonts w:ascii="Times New Roman" w:hAnsi="Times New Roman"/>
          <w:sz w:val="28"/>
          <w:szCs w:val="28"/>
        </w:rPr>
      </w:pPr>
      <w:r w:rsidRPr="009F1B33">
        <w:rPr>
          <w:rFonts w:ascii="Times New Roman" w:hAnsi="Times New Roman"/>
          <w:sz w:val="28"/>
          <w:szCs w:val="28"/>
        </w:rPr>
        <w:t>безопасность,</w:t>
      </w:r>
    </w:p>
    <w:p w:rsidR="009F1B33" w:rsidRPr="009F1B33" w:rsidRDefault="009F1B33" w:rsidP="009F1B33">
      <w:pPr>
        <w:pStyle w:val="a4"/>
        <w:numPr>
          <w:ilvl w:val="0"/>
          <w:numId w:val="15"/>
        </w:numPr>
        <w:spacing w:after="0" w:line="240" w:lineRule="auto"/>
        <w:contextualSpacing/>
        <w:jc w:val="both"/>
        <w:rPr>
          <w:rFonts w:ascii="Times New Roman" w:hAnsi="Times New Roman"/>
          <w:sz w:val="28"/>
          <w:szCs w:val="28"/>
        </w:rPr>
      </w:pPr>
      <w:r w:rsidRPr="009F1B33">
        <w:rPr>
          <w:rFonts w:ascii="Times New Roman" w:hAnsi="Times New Roman"/>
          <w:sz w:val="28"/>
          <w:szCs w:val="28"/>
        </w:rPr>
        <w:t>ландшафт,</w:t>
      </w:r>
    </w:p>
    <w:p w:rsidR="009F1B33" w:rsidRPr="009F1B33" w:rsidRDefault="009F1B33" w:rsidP="009F1B33">
      <w:pPr>
        <w:pStyle w:val="a4"/>
        <w:numPr>
          <w:ilvl w:val="0"/>
          <w:numId w:val="15"/>
        </w:numPr>
        <w:spacing w:after="0" w:line="240" w:lineRule="auto"/>
        <w:contextualSpacing/>
        <w:jc w:val="both"/>
        <w:rPr>
          <w:rFonts w:ascii="Times New Roman" w:hAnsi="Times New Roman"/>
          <w:sz w:val="28"/>
          <w:szCs w:val="28"/>
        </w:rPr>
      </w:pPr>
      <w:r w:rsidRPr="009F1B33">
        <w:rPr>
          <w:rFonts w:ascii="Times New Roman" w:hAnsi="Times New Roman"/>
          <w:sz w:val="28"/>
          <w:szCs w:val="28"/>
        </w:rPr>
        <w:t>водостоки и т.д.</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Работа предстояла сложная. Сначала определили, какие точки на территории станут наиболее благоприятными для высадки тех или иных </w:t>
      </w:r>
      <w:r w:rsidRPr="009F1B33">
        <w:rPr>
          <w:rFonts w:ascii="Times New Roman" w:hAnsi="Times New Roman" w:cs="Times New Roman"/>
          <w:sz w:val="28"/>
          <w:szCs w:val="28"/>
        </w:rPr>
        <w:lastRenderedPageBreak/>
        <w:t xml:space="preserve">растений, учитывая тот факт, что на некоторых участках уже растут деревья. В этом вопросе нам помогли наши социальные партнеры, а именно парк Дендрарий. Дендролог определила растения и благоприятные зоны для их высадки. </w:t>
      </w: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Территория детского сада располагается на горе. Одна площадка возвышается над другой. Необходимо было определись особенности рельефа.</w:t>
      </w:r>
    </w:p>
    <w:p w:rsid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После определения перечня необходимых растений, была составлена карта или экспликация будущей экологической тропы. </w:t>
      </w:r>
    </w:p>
    <w:p w:rsidR="009F1B33" w:rsidRDefault="009F1B33" w:rsidP="009F1B33">
      <w:pPr>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634D0944" wp14:editId="1D695863">
            <wp:simplePos x="0" y="0"/>
            <wp:positionH relativeFrom="column">
              <wp:posOffset>-89535</wp:posOffset>
            </wp:positionH>
            <wp:positionV relativeFrom="paragraph">
              <wp:posOffset>192405</wp:posOffset>
            </wp:positionV>
            <wp:extent cx="6038850" cy="4693285"/>
            <wp:effectExtent l="0" t="0" r="0" b="0"/>
            <wp:wrapTight wrapText="bothSides">
              <wp:wrapPolygon edited="0">
                <wp:start x="0" y="0"/>
                <wp:lineTo x="0" y="21480"/>
                <wp:lineTo x="21532" y="21480"/>
                <wp:lineTo x="21532" y="0"/>
                <wp:lineTo x="0" y="0"/>
              </wp:wrapPolygon>
            </wp:wrapTight>
            <wp:docPr id="1" name="Рисунок 1" descr="C:\Users\121431\Desktop\ВСЕ\БАННЕР МДОУ 67\БАННЕР МДОУ 67\ФОТО для баннера\Карта-схема экологичсекой тропы Последн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1431\Desktop\ВСЕ\БАННЕР МДОУ 67\БАННЕР МДОУ 67\ФОТО для баннера\Карта-схема экологичсекой тропы Последняя.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t="10364"/>
                    <a:stretch/>
                  </pic:blipFill>
                  <pic:spPr bwMode="auto">
                    <a:xfrm>
                      <a:off x="0" y="0"/>
                      <a:ext cx="6038850" cy="469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1B33" w:rsidRDefault="009F1B33" w:rsidP="009F1B33">
      <w:pPr>
        <w:spacing w:after="0" w:line="240" w:lineRule="auto"/>
        <w:ind w:firstLine="708"/>
        <w:contextualSpacing/>
        <w:jc w:val="both"/>
        <w:rPr>
          <w:rFonts w:ascii="Times New Roman" w:hAnsi="Times New Roman" w:cs="Times New Roman"/>
          <w:sz w:val="28"/>
          <w:szCs w:val="28"/>
        </w:rPr>
      </w:pP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Для создания или переоборудования (</w:t>
      </w:r>
      <w:proofErr w:type="spellStart"/>
      <w:r w:rsidRPr="009F1B33">
        <w:rPr>
          <w:rFonts w:ascii="Times New Roman" w:hAnsi="Times New Roman" w:cs="Times New Roman"/>
          <w:sz w:val="28"/>
          <w:szCs w:val="28"/>
        </w:rPr>
        <w:t>досадки</w:t>
      </w:r>
      <w:proofErr w:type="spellEnd"/>
      <w:r w:rsidRPr="009F1B33">
        <w:rPr>
          <w:rFonts w:ascii="Times New Roman" w:hAnsi="Times New Roman" w:cs="Times New Roman"/>
          <w:sz w:val="28"/>
          <w:szCs w:val="28"/>
        </w:rPr>
        <w:t>, пересадки) каждой зеленой зоны были привлечены родители, педагоги, социальные партнеры.</w:t>
      </w:r>
    </w:p>
    <w:p w:rsidR="009F1B33" w:rsidRPr="009F1B33" w:rsidRDefault="009F1B33" w:rsidP="009F1B33">
      <w:pPr>
        <w:spacing w:after="0" w:line="240" w:lineRule="auto"/>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В целях методического сопровождения педагогов, родителей, организации непрерывной/круглогодичной образовательной деятельности вне зависимости от сезонных изменений (цветение, плодоношение) для каждой видовой точки разработаны информационные таблички, которые включают описание растений, произрастающих на этой точке, интересные факты об этих растениях, рекомендации к организации деятельности с этими объектами. </w:t>
      </w:r>
      <w:r>
        <w:rPr>
          <w:rFonts w:ascii="Times New Roman" w:hAnsi="Times New Roman" w:cs="Times New Roman"/>
          <w:sz w:val="28"/>
          <w:szCs w:val="28"/>
        </w:rPr>
        <w:t>Р</w:t>
      </w:r>
      <w:r w:rsidRPr="009F1B33">
        <w:rPr>
          <w:rFonts w:ascii="Times New Roman" w:hAnsi="Times New Roman" w:cs="Times New Roman"/>
          <w:sz w:val="28"/>
          <w:szCs w:val="28"/>
        </w:rPr>
        <w:t xml:space="preserve">азработаны таблички-описания по каждому растению, с символичными обозначениями и рекомендациями по уходу. </w:t>
      </w:r>
    </w:p>
    <w:p w:rsidR="009F1B33" w:rsidRDefault="009F1B33" w:rsidP="009F1B33">
      <w:pPr>
        <w:spacing w:after="0" w:line="240" w:lineRule="auto"/>
        <w:contextualSpacing/>
        <w:jc w:val="both"/>
        <w:rPr>
          <w:rFonts w:ascii="Times New Roman" w:hAnsi="Times New Roman" w:cs="Times New Roman"/>
          <w:sz w:val="28"/>
          <w:szCs w:val="28"/>
        </w:rPr>
      </w:pPr>
      <w:r>
        <w:rPr>
          <w:noProof/>
          <w:lang w:eastAsia="ru-RU"/>
        </w:rPr>
        <w:lastRenderedPageBreak/>
        <w:drawing>
          <wp:anchor distT="0" distB="0" distL="114300" distR="114300" simplePos="0" relativeHeight="251660288" behindDoc="1" locked="0" layoutInCell="1" allowOverlap="1" wp14:anchorId="3CDB5B01" wp14:editId="463F1978">
            <wp:simplePos x="0" y="0"/>
            <wp:positionH relativeFrom="column">
              <wp:posOffset>3025140</wp:posOffset>
            </wp:positionH>
            <wp:positionV relativeFrom="paragraph">
              <wp:posOffset>-396240</wp:posOffset>
            </wp:positionV>
            <wp:extent cx="3228975" cy="2524125"/>
            <wp:effectExtent l="0" t="0" r="0" b="0"/>
            <wp:wrapThrough wrapText="bothSides">
              <wp:wrapPolygon edited="0">
                <wp:start x="0" y="0"/>
                <wp:lineTo x="0" y="21518"/>
                <wp:lineTo x="21536" y="21518"/>
                <wp:lineTo x="21536" y="0"/>
                <wp:lineTo x="0" y="0"/>
              </wp:wrapPolygon>
            </wp:wrapThrough>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52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60253475" wp14:editId="0E5A64D8">
            <wp:simplePos x="0" y="0"/>
            <wp:positionH relativeFrom="column">
              <wp:posOffset>-422910</wp:posOffset>
            </wp:positionH>
            <wp:positionV relativeFrom="paragraph">
              <wp:posOffset>-396240</wp:posOffset>
            </wp:positionV>
            <wp:extent cx="3286125" cy="2437765"/>
            <wp:effectExtent l="0" t="0" r="0" b="0"/>
            <wp:wrapTight wrapText="bothSides">
              <wp:wrapPolygon edited="0">
                <wp:start x="0" y="0"/>
                <wp:lineTo x="0" y="21437"/>
                <wp:lineTo x="21537" y="21437"/>
                <wp:lineTo x="21537" y="0"/>
                <wp:lineTo x="0" y="0"/>
              </wp:wrapPolygon>
            </wp:wrapTight>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4377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F1B33">
        <w:rPr>
          <w:rFonts w:ascii="Times New Roman" w:hAnsi="Times New Roman" w:cs="Times New Roman"/>
          <w:sz w:val="28"/>
          <w:szCs w:val="28"/>
        </w:rPr>
        <w:t xml:space="preserve">  </w:t>
      </w:r>
      <w:r>
        <w:rPr>
          <w:rFonts w:ascii="Times New Roman" w:hAnsi="Times New Roman" w:cs="Times New Roman"/>
          <w:sz w:val="28"/>
          <w:szCs w:val="28"/>
        </w:rPr>
        <w:tab/>
      </w:r>
    </w:p>
    <w:p w:rsidR="009F1B33" w:rsidRDefault="009F1B33" w:rsidP="009F1B33">
      <w:pPr>
        <w:spacing w:after="0" w:line="240" w:lineRule="auto"/>
        <w:contextualSpacing/>
        <w:jc w:val="both"/>
        <w:rPr>
          <w:rFonts w:ascii="Times New Roman" w:hAnsi="Times New Roman" w:cs="Times New Roman"/>
          <w:sz w:val="28"/>
          <w:szCs w:val="28"/>
        </w:rPr>
      </w:pPr>
    </w:p>
    <w:p w:rsidR="009F1B33" w:rsidRPr="009F1B33" w:rsidRDefault="009F1B33" w:rsidP="009F1B33">
      <w:pPr>
        <w:spacing w:after="0" w:line="240" w:lineRule="auto"/>
        <w:ind w:firstLine="708"/>
        <w:contextualSpacing/>
        <w:jc w:val="both"/>
        <w:rPr>
          <w:rFonts w:ascii="Times New Roman" w:hAnsi="Times New Roman" w:cs="Times New Roman"/>
          <w:sz w:val="28"/>
          <w:szCs w:val="28"/>
        </w:rPr>
      </w:pPr>
      <w:r w:rsidRPr="009F1B33">
        <w:rPr>
          <w:rFonts w:ascii="Times New Roman" w:hAnsi="Times New Roman" w:cs="Times New Roman"/>
          <w:sz w:val="28"/>
          <w:szCs w:val="28"/>
        </w:rPr>
        <w:t xml:space="preserve">…И вырос в нашем саду сад под названьем «Эко-град» - этими строками начинается легенда об Эко-граде, написанная нашими педагогами. </w:t>
      </w:r>
    </w:p>
    <w:p w:rsidR="00C34D32" w:rsidRPr="00C34D32" w:rsidRDefault="009F1B33" w:rsidP="009F1B33">
      <w:pPr>
        <w:spacing w:after="0" w:line="240" w:lineRule="auto"/>
        <w:contextualSpacing/>
        <w:jc w:val="both"/>
        <w:rPr>
          <w:rFonts w:ascii="Times New Roman" w:hAnsi="Times New Roman" w:cs="Times New Roman"/>
          <w:sz w:val="28"/>
          <w:szCs w:val="28"/>
        </w:rPr>
      </w:pPr>
      <w:r w:rsidRPr="009F1B33">
        <w:rPr>
          <w:rFonts w:ascii="Times New Roman" w:hAnsi="Times New Roman" w:cs="Times New Roman"/>
          <w:sz w:val="28"/>
          <w:szCs w:val="28"/>
        </w:rPr>
        <w:t>Вместе с детьми мы выбирали «хозяина» тропы – сказочного персонажа. «Хозяином тропы» должен был стать персонаж, который будет давать детям задания и приглашать их к себе в гости. В нашем детском саду хозяевами тропы были выбраны эльфы «</w:t>
      </w:r>
      <w:proofErr w:type="spellStart"/>
      <w:r w:rsidRPr="009F1B33">
        <w:rPr>
          <w:rFonts w:ascii="Times New Roman" w:hAnsi="Times New Roman" w:cs="Times New Roman"/>
          <w:sz w:val="28"/>
          <w:szCs w:val="28"/>
        </w:rPr>
        <w:t>Ясногорики</w:t>
      </w:r>
      <w:proofErr w:type="spellEnd"/>
      <w:r w:rsidRPr="009F1B33">
        <w:rPr>
          <w:rFonts w:ascii="Times New Roman" w:hAnsi="Times New Roman" w:cs="Times New Roman"/>
          <w:sz w:val="28"/>
          <w:szCs w:val="28"/>
        </w:rPr>
        <w:t>». Это название было дано им не случайно, ведь детский сад находится на улице Ясногорской.</w:t>
      </w:r>
    </w:p>
    <w:p w:rsidR="009F1B33" w:rsidRDefault="009F1B33" w:rsidP="00B02CDD">
      <w:pPr>
        <w:spacing w:after="0" w:line="240" w:lineRule="auto"/>
        <w:ind w:firstLine="708"/>
        <w:contextualSpacing/>
        <w:jc w:val="both"/>
        <w:rPr>
          <w:rFonts w:ascii="Times New Roman" w:hAnsi="Times New Roman" w:cs="Times New Roman"/>
          <w:i/>
          <w:sz w:val="28"/>
          <w:szCs w:val="28"/>
        </w:rPr>
      </w:pPr>
    </w:p>
    <w:p w:rsidR="009F1B33" w:rsidRDefault="009F1B33" w:rsidP="00B02CDD">
      <w:pPr>
        <w:spacing w:after="0" w:line="240" w:lineRule="auto"/>
        <w:ind w:firstLine="708"/>
        <w:contextualSpacing/>
        <w:jc w:val="both"/>
        <w:rPr>
          <w:rFonts w:ascii="Times New Roman" w:hAnsi="Times New Roman" w:cs="Times New Roman"/>
          <w:i/>
          <w:sz w:val="28"/>
          <w:szCs w:val="28"/>
        </w:rPr>
      </w:pPr>
      <w:r>
        <w:rPr>
          <w:noProof/>
          <w:lang w:eastAsia="ru-RU"/>
        </w:rPr>
        <w:drawing>
          <wp:inline distT="0" distB="0" distL="0" distR="0" wp14:anchorId="0929586F" wp14:editId="2E838749">
            <wp:extent cx="4059451" cy="2952328"/>
            <wp:effectExtent l="0" t="0" r="0" b="635"/>
            <wp:docPr id="1024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451" cy="295232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F1B33" w:rsidRDefault="009F1B33" w:rsidP="00B02CDD">
      <w:pPr>
        <w:spacing w:after="0" w:line="240" w:lineRule="auto"/>
        <w:ind w:firstLine="708"/>
        <w:contextualSpacing/>
        <w:jc w:val="both"/>
        <w:rPr>
          <w:rFonts w:ascii="Times New Roman" w:hAnsi="Times New Roman" w:cs="Times New Roman"/>
          <w:i/>
          <w:sz w:val="28"/>
          <w:szCs w:val="28"/>
        </w:rPr>
      </w:pPr>
    </w:p>
    <w:p w:rsidR="009F1B33" w:rsidRDefault="009F1B33" w:rsidP="00B02CDD">
      <w:pPr>
        <w:spacing w:after="0" w:line="240" w:lineRule="auto"/>
        <w:ind w:firstLine="708"/>
        <w:contextualSpacing/>
        <w:jc w:val="both"/>
        <w:rPr>
          <w:rFonts w:ascii="Times New Roman" w:hAnsi="Times New Roman" w:cs="Times New Roman"/>
          <w:i/>
          <w:sz w:val="28"/>
          <w:szCs w:val="28"/>
        </w:rPr>
      </w:pP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 xml:space="preserve">Глубокое знакомство ребенка со свойствами окружающего мира трудно представить без исследовательской деятельности в природе. В науке эксперимент используется для получения знаний, неизвестных человечеству в целом. В процессе обучения он применяется для получения знаний, неизвестных конкретному человеку. </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Дошкольники любят экспериментировать – эта деятельность отвечает возрастным особенностям их мышления – наглядно</w:t>
      </w:r>
      <w:r w:rsidR="00D077FD">
        <w:rPr>
          <w:rFonts w:ascii="Times New Roman" w:hAnsi="Times New Roman" w:cs="Times New Roman"/>
          <w:sz w:val="28"/>
          <w:szCs w:val="28"/>
        </w:rPr>
        <w:t>-</w:t>
      </w:r>
      <w:r w:rsidRPr="00C34D32">
        <w:rPr>
          <w:rFonts w:ascii="Times New Roman" w:hAnsi="Times New Roman" w:cs="Times New Roman"/>
          <w:sz w:val="28"/>
          <w:szCs w:val="28"/>
        </w:rPr>
        <w:t>образного и наглядн</w:t>
      </w:r>
      <w:proofErr w:type="gramStart"/>
      <w:r w:rsidRPr="00C34D32">
        <w:rPr>
          <w:rFonts w:ascii="Times New Roman" w:hAnsi="Times New Roman" w:cs="Times New Roman"/>
          <w:sz w:val="28"/>
          <w:szCs w:val="28"/>
        </w:rPr>
        <w:t>о</w:t>
      </w:r>
      <w:r w:rsidR="00D077FD">
        <w:rPr>
          <w:rFonts w:ascii="Times New Roman" w:hAnsi="Times New Roman" w:cs="Times New Roman"/>
          <w:sz w:val="28"/>
          <w:szCs w:val="28"/>
        </w:rPr>
        <w:t>-</w:t>
      </w:r>
      <w:proofErr w:type="gramEnd"/>
      <w:r w:rsidRPr="00C34D32">
        <w:rPr>
          <w:rFonts w:ascii="Times New Roman" w:hAnsi="Times New Roman" w:cs="Times New Roman"/>
          <w:sz w:val="28"/>
          <w:szCs w:val="28"/>
        </w:rPr>
        <w:t xml:space="preserve"> действенного. Достоинство экспериментирования заключается в том, что оно </w:t>
      </w:r>
      <w:r w:rsidRPr="00C34D32">
        <w:rPr>
          <w:rFonts w:ascii="Times New Roman" w:hAnsi="Times New Roman" w:cs="Times New Roman"/>
          <w:sz w:val="28"/>
          <w:szCs w:val="28"/>
        </w:rPr>
        <w:lastRenderedPageBreak/>
        <w:t>дает детям реальные представления о различных сторонах предметов, явлений, об их взаимоотношениях с другими предметами и явлениями, а также со средой, в которой они находятся.</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В области экологического воспитания метод экспериментирования особенно важен. Изучая особенности жизни живых существ, свойства воды, воздуха, песка, глины, почвы, камней, их взаимодействи</w:t>
      </w:r>
      <w:r w:rsidR="00D077FD">
        <w:rPr>
          <w:rFonts w:ascii="Times New Roman" w:hAnsi="Times New Roman" w:cs="Times New Roman"/>
          <w:sz w:val="28"/>
          <w:szCs w:val="28"/>
        </w:rPr>
        <w:t>е</w:t>
      </w:r>
      <w:r w:rsidRPr="00C34D32">
        <w:rPr>
          <w:rFonts w:ascii="Times New Roman" w:hAnsi="Times New Roman" w:cs="Times New Roman"/>
          <w:sz w:val="28"/>
          <w:szCs w:val="28"/>
        </w:rPr>
        <w:t xml:space="preserve"> друг с другом и окружающей средой, дети опытным путем получают неоценимые по своей важности знания. Такие знания остаются на всю жизнь, так как ребенок непросто слушал рассказ взрослого, а сам лично наблюдал процесс, участвовал в нем, строил предположения, видел результат. </w:t>
      </w:r>
    </w:p>
    <w:p w:rsidR="00C34D32" w:rsidRPr="000E4677" w:rsidRDefault="00C34D32" w:rsidP="00B02CDD">
      <w:pPr>
        <w:spacing w:after="0" w:line="240" w:lineRule="auto"/>
        <w:ind w:firstLine="708"/>
        <w:contextualSpacing/>
        <w:jc w:val="both"/>
        <w:rPr>
          <w:rFonts w:ascii="Times New Roman" w:hAnsi="Times New Roman" w:cs="Times New Roman"/>
          <w:i/>
          <w:sz w:val="28"/>
          <w:szCs w:val="28"/>
        </w:rPr>
      </w:pPr>
    </w:p>
    <w:p w:rsidR="00BB1362" w:rsidRDefault="00BB1362" w:rsidP="00B02CDD">
      <w:pPr>
        <w:suppressAutoHyphens w:val="0"/>
        <w:spacing w:after="0" w:line="240" w:lineRule="auto"/>
        <w:ind w:firstLine="567"/>
        <w:contextualSpacing/>
        <w:jc w:val="both"/>
        <w:rPr>
          <w:rFonts w:ascii="Times New Roman" w:eastAsia="Calibri" w:hAnsi="Times New Roman" w:cs="Times New Roman"/>
          <w:sz w:val="28"/>
          <w:szCs w:val="28"/>
        </w:rPr>
      </w:pPr>
      <w:r w:rsidRPr="000E4677">
        <w:rPr>
          <w:rFonts w:ascii="Times New Roman" w:eastAsia="Calibri" w:hAnsi="Times New Roman" w:cs="Times New Roman"/>
          <w:sz w:val="28"/>
          <w:szCs w:val="28"/>
        </w:rPr>
        <w:t>В трансформируемой среде, располагающейся в</w:t>
      </w:r>
      <w:r w:rsidR="00C34D32" w:rsidRPr="000E4677">
        <w:rPr>
          <w:rFonts w:ascii="Times New Roman" w:eastAsia="Calibri" w:hAnsi="Times New Roman" w:cs="Times New Roman"/>
          <w:sz w:val="28"/>
          <w:szCs w:val="28"/>
        </w:rPr>
        <w:t xml:space="preserve"> холл</w:t>
      </w:r>
      <w:r w:rsidRPr="000E4677">
        <w:rPr>
          <w:rFonts w:ascii="Times New Roman" w:eastAsia="Calibri" w:hAnsi="Times New Roman" w:cs="Times New Roman"/>
          <w:sz w:val="28"/>
          <w:szCs w:val="28"/>
        </w:rPr>
        <w:t xml:space="preserve">ах, используется экологическая и краеведческая тематика: </w:t>
      </w:r>
      <w:r w:rsidR="00C34D32" w:rsidRPr="000E4677">
        <w:rPr>
          <w:rFonts w:ascii="Times New Roman" w:eastAsia="Calibri" w:hAnsi="Times New Roman" w:cs="Times New Roman"/>
          <w:sz w:val="28"/>
          <w:szCs w:val="28"/>
        </w:rPr>
        <w:t xml:space="preserve">флора и фауна Черного моря, культура и быт Кубани, что также способствует формированию у детей экологической грамотности.        </w:t>
      </w:r>
    </w:p>
    <w:p w:rsidR="005D3CB7" w:rsidRDefault="005D3CB7" w:rsidP="00B02CDD">
      <w:pPr>
        <w:suppressAutoHyphens w:val="0"/>
        <w:spacing w:after="0" w:line="240" w:lineRule="auto"/>
        <w:ind w:firstLine="567"/>
        <w:contextualSpacing/>
        <w:jc w:val="both"/>
        <w:rPr>
          <w:rFonts w:ascii="Times New Roman" w:eastAsia="Calibri" w:hAnsi="Times New Roman" w:cs="Times New Roman"/>
          <w:sz w:val="28"/>
          <w:szCs w:val="28"/>
        </w:rPr>
      </w:pPr>
    </w:p>
    <w:p w:rsidR="005D3CB7" w:rsidRPr="000E4677" w:rsidRDefault="005D3CB7" w:rsidP="00B02CDD">
      <w:pPr>
        <w:suppressAutoHyphens w:val="0"/>
        <w:spacing w:after="0" w:line="240" w:lineRule="auto"/>
        <w:ind w:firstLine="567"/>
        <w:contextualSpacing/>
        <w:jc w:val="both"/>
        <w:rPr>
          <w:rFonts w:ascii="Times New Roman" w:eastAsia="Calibri" w:hAnsi="Times New Roman" w:cs="Times New Roman"/>
          <w:sz w:val="28"/>
          <w:szCs w:val="28"/>
        </w:rPr>
      </w:pPr>
    </w:p>
    <w:p w:rsidR="00C34D32" w:rsidRPr="00C34D32" w:rsidRDefault="00C34D32" w:rsidP="00B02CDD">
      <w:pPr>
        <w:suppressAutoHyphens w:val="0"/>
        <w:spacing w:after="0" w:line="240" w:lineRule="auto"/>
        <w:ind w:firstLine="567"/>
        <w:contextualSpacing/>
        <w:jc w:val="both"/>
        <w:rPr>
          <w:rFonts w:eastAsia="Calibri" w:cs="Times New Roman"/>
        </w:rPr>
      </w:pPr>
      <w:r w:rsidRPr="00C34D32">
        <w:rPr>
          <w:rFonts w:ascii="Times New Roman" w:eastAsia="Calibri" w:hAnsi="Times New Roman" w:cs="Times New Roman"/>
          <w:sz w:val="28"/>
          <w:szCs w:val="28"/>
        </w:rPr>
        <w:t>Экологическая комната предназначена для проведения НОД, самостоятельных наблюдений, знакомства и изучения коллекций природного материала, наблюдений и ухода за живыми объектами. Правильно оборудованный «центр науки», при грамотном его введении в педагогический процесс, предоставляет педагогу возможность привить начальные навыки проведения самостоятельных исследований. Одним из приоритетов деятельности дошкольного  учреждения является целенаправленное совершенствование простран</w:t>
      </w:r>
      <w:proofErr w:type="gramStart"/>
      <w:r w:rsidRPr="00C34D32">
        <w:rPr>
          <w:rFonts w:ascii="Times New Roman" w:eastAsia="Calibri" w:hAnsi="Times New Roman" w:cs="Times New Roman"/>
          <w:sz w:val="28"/>
          <w:szCs w:val="28"/>
        </w:rPr>
        <w:t>ств в гр</w:t>
      </w:r>
      <w:proofErr w:type="gramEnd"/>
      <w:r w:rsidRPr="00C34D32">
        <w:rPr>
          <w:rFonts w:ascii="Times New Roman" w:eastAsia="Calibri" w:hAnsi="Times New Roman" w:cs="Times New Roman"/>
          <w:sz w:val="28"/>
          <w:szCs w:val="28"/>
        </w:rPr>
        <w:t>уппах и экологической комнате.</w:t>
      </w:r>
    </w:p>
    <w:p w:rsidR="00C34D32" w:rsidRPr="00C34D32" w:rsidRDefault="00C34D32" w:rsidP="00B02CDD">
      <w:pPr>
        <w:spacing w:after="0" w:line="240" w:lineRule="auto"/>
        <w:contextualSpacing/>
        <w:jc w:val="both"/>
        <w:rPr>
          <w:rFonts w:ascii="Times New Roman" w:eastAsia="Calibri" w:hAnsi="Times New Roman" w:cs="Times New Roman"/>
          <w:bCs/>
          <w:sz w:val="28"/>
        </w:rPr>
      </w:pPr>
      <w:r w:rsidRPr="00C34D32">
        <w:rPr>
          <w:rFonts w:ascii="Times New Roman" w:eastAsia="Calibri" w:hAnsi="Times New Roman" w:cs="Times New Roman"/>
          <w:sz w:val="28"/>
        </w:rPr>
        <w:t>В экологической комнате (центре науки)  выделено:</w:t>
      </w:r>
    </w:p>
    <w:p w:rsidR="00C34D32" w:rsidRPr="00C34D32" w:rsidRDefault="00C34D32" w:rsidP="00B02CDD">
      <w:pPr>
        <w:numPr>
          <w:ilvl w:val="0"/>
          <w:numId w:val="8"/>
        </w:numPr>
        <w:spacing w:after="0" w:line="240" w:lineRule="auto"/>
        <w:ind w:left="0" w:firstLine="567"/>
        <w:contextualSpacing/>
        <w:jc w:val="both"/>
        <w:rPr>
          <w:rFonts w:ascii="Times New Roman" w:eastAsia="Calibri" w:hAnsi="Times New Roman" w:cs="Times New Roman"/>
          <w:bCs/>
          <w:sz w:val="28"/>
        </w:rPr>
      </w:pPr>
      <w:r w:rsidRPr="00C34D32">
        <w:rPr>
          <w:rFonts w:ascii="Times New Roman" w:eastAsia="Calibri" w:hAnsi="Times New Roman" w:cs="Times New Roman"/>
          <w:bCs/>
          <w:sz w:val="28"/>
        </w:rPr>
        <w:t>Место для постоянной выставки.</w:t>
      </w:r>
      <w:r w:rsidRPr="00C34D32">
        <w:rPr>
          <w:rFonts w:ascii="Times New Roman" w:eastAsia="Calibri" w:hAnsi="Times New Roman" w:cs="Times New Roman"/>
          <w:sz w:val="28"/>
        </w:rPr>
        <w:t xml:space="preserve"> Где дети размещают различные коллекции; мини – выставка «Царство камней», различные  макеты, сделанные детьми на занятиях, коллекция спилов, коллекция шишек, гербарии... Выставка проектно – исследовательских работ дошкольников. </w:t>
      </w:r>
      <w:r w:rsidRPr="00C34D32">
        <w:rPr>
          <w:rFonts w:ascii="Times New Roman" w:eastAsia="Calibri" w:hAnsi="Times New Roman" w:cs="Times New Roman"/>
          <w:sz w:val="28"/>
          <w:szCs w:val="28"/>
        </w:rPr>
        <w:t xml:space="preserve">Коллекционный материал служит в качестве наглядного материала и доступен для дошкольников, предназначен для знакомства детей с различными природными объектами региона, для развития у них навыков классификации объектов по различным признакам, сенсорных навыков.  </w:t>
      </w:r>
    </w:p>
    <w:p w:rsidR="00C34D32" w:rsidRPr="00C34D32" w:rsidRDefault="00C34D32" w:rsidP="00B02CDD">
      <w:pPr>
        <w:numPr>
          <w:ilvl w:val="0"/>
          <w:numId w:val="8"/>
        </w:numPr>
        <w:spacing w:after="0" w:line="240" w:lineRule="auto"/>
        <w:contextualSpacing/>
        <w:jc w:val="both"/>
        <w:rPr>
          <w:rFonts w:ascii="Times New Roman" w:eastAsia="Calibri" w:hAnsi="Times New Roman" w:cs="Times New Roman"/>
          <w:bCs/>
          <w:sz w:val="28"/>
        </w:rPr>
      </w:pPr>
      <w:r w:rsidRPr="00C34D32">
        <w:rPr>
          <w:rFonts w:ascii="Times New Roman" w:eastAsia="Calibri" w:hAnsi="Times New Roman" w:cs="Times New Roman"/>
          <w:bCs/>
          <w:sz w:val="28"/>
        </w:rPr>
        <w:t xml:space="preserve"> Место для приборов.</w:t>
      </w:r>
    </w:p>
    <w:p w:rsidR="00C34D32" w:rsidRPr="00C34D32" w:rsidRDefault="00C34D32" w:rsidP="00B02CDD">
      <w:pPr>
        <w:numPr>
          <w:ilvl w:val="0"/>
          <w:numId w:val="8"/>
        </w:numPr>
        <w:spacing w:after="0" w:line="240" w:lineRule="auto"/>
        <w:contextualSpacing/>
        <w:jc w:val="both"/>
        <w:rPr>
          <w:rFonts w:ascii="Times New Roman" w:eastAsia="Calibri" w:hAnsi="Times New Roman" w:cs="Times New Roman"/>
          <w:bCs/>
          <w:sz w:val="28"/>
        </w:rPr>
      </w:pPr>
      <w:r w:rsidRPr="00C34D32">
        <w:rPr>
          <w:rFonts w:ascii="Times New Roman" w:eastAsia="Calibri" w:hAnsi="Times New Roman" w:cs="Times New Roman"/>
          <w:bCs/>
          <w:sz w:val="28"/>
        </w:rPr>
        <w:t>Место для выращивания растений.</w:t>
      </w:r>
    </w:p>
    <w:p w:rsidR="00C34D32" w:rsidRPr="00C34D32" w:rsidRDefault="00C34D32" w:rsidP="00B02CDD">
      <w:pPr>
        <w:numPr>
          <w:ilvl w:val="0"/>
          <w:numId w:val="8"/>
        </w:numPr>
        <w:spacing w:after="0" w:line="240" w:lineRule="auto"/>
        <w:contextualSpacing/>
        <w:jc w:val="both"/>
        <w:rPr>
          <w:rFonts w:ascii="Times New Roman" w:eastAsia="Calibri" w:hAnsi="Times New Roman" w:cs="Times New Roman"/>
          <w:bCs/>
          <w:sz w:val="28"/>
        </w:rPr>
      </w:pPr>
      <w:r w:rsidRPr="00C34D32">
        <w:rPr>
          <w:rFonts w:ascii="Times New Roman" w:eastAsia="Calibri" w:hAnsi="Times New Roman" w:cs="Times New Roman"/>
          <w:bCs/>
          <w:sz w:val="28"/>
        </w:rPr>
        <w:t>Место для хранения материалов (природного, бросового).</w:t>
      </w:r>
    </w:p>
    <w:p w:rsidR="00C34D32" w:rsidRPr="00C34D32" w:rsidRDefault="00C34D32" w:rsidP="00B02CDD">
      <w:pPr>
        <w:numPr>
          <w:ilvl w:val="0"/>
          <w:numId w:val="8"/>
        </w:numPr>
        <w:spacing w:after="0" w:line="240" w:lineRule="auto"/>
        <w:contextualSpacing/>
        <w:jc w:val="both"/>
        <w:rPr>
          <w:rFonts w:ascii="Times New Roman" w:hAnsi="Times New Roman" w:cs="Times New Roman"/>
          <w:sz w:val="28"/>
          <w:szCs w:val="28"/>
        </w:rPr>
      </w:pPr>
      <w:r w:rsidRPr="00C34D32">
        <w:rPr>
          <w:rFonts w:ascii="Times New Roman" w:eastAsia="Calibri" w:hAnsi="Times New Roman" w:cs="Times New Roman"/>
          <w:bCs/>
          <w:sz w:val="28"/>
        </w:rPr>
        <w:t>Место для проведения опытов.</w:t>
      </w:r>
    </w:p>
    <w:p w:rsidR="00C34D32" w:rsidRPr="00C34D32" w:rsidRDefault="00C34D32" w:rsidP="00B02CDD">
      <w:pPr>
        <w:numPr>
          <w:ilvl w:val="0"/>
          <w:numId w:val="8"/>
        </w:numPr>
        <w:suppressAutoHyphens w:val="0"/>
        <w:spacing w:after="0" w:line="240" w:lineRule="auto"/>
        <w:contextualSpacing/>
        <w:jc w:val="both"/>
        <w:rPr>
          <w:rFonts w:ascii="Times New Roman" w:eastAsia="Calibri" w:hAnsi="Times New Roman" w:cs="Times New Roman"/>
          <w:bCs/>
          <w:sz w:val="28"/>
          <w:szCs w:val="28"/>
        </w:rPr>
      </w:pPr>
      <w:r w:rsidRPr="00C34D32">
        <w:rPr>
          <w:rFonts w:ascii="Times New Roman" w:eastAsia="Calibri" w:hAnsi="Times New Roman" w:cs="Times New Roman"/>
          <w:bCs/>
          <w:sz w:val="28"/>
          <w:szCs w:val="28"/>
        </w:rPr>
        <w:t>Место для неструктурированных материалов.</w:t>
      </w:r>
    </w:p>
    <w:p w:rsidR="00C34D32" w:rsidRPr="00C34D32" w:rsidRDefault="00C34D32" w:rsidP="00B02CDD">
      <w:pPr>
        <w:numPr>
          <w:ilvl w:val="0"/>
          <w:numId w:val="8"/>
        </w:numPr>
        <w:tabs>
          <w:tab w:val="left" w:pos="360"/>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bCs/>
          <w:sz w:val="28"/>
          <w:szCs w:val="28"/>
        </w:rPr>
        <w:t xml:space="preserve">Место для цифровых образовательных ресурсов. </w:t>
      </w:r>
    </w:p>
    <w:p w:rsidR="00C34D32" w:rsidRPr="00C34D32" w:rsidRDefault="00C34D32" w:rsidP="00B02CDD">
      <w:pPr>
        <w:suppressAutoHyphens w:val="0"/>
        <w:spacing w:after="0" w:line="240" w:lineRule="auto"/>
        <w:ind w:firstLine="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При сборе образцов учтены следующие аспекты:</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краеведческий аспект (местный материал составляет основу, базовое ядро коллекций);</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lastRenderedPageBreak/>
        <w:t>- доступность объектов сбора (камни, семена растений, сухие листья, ветви, образцы песка и глины, различных почв, речные и морские раковины и т.д.);</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разнообразие;</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страноведческий аспект (любой привезенный объект может послужить прекрасным поводом для разговора о странах, обычаях, природе, народах Земли и т.д.);</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природоохранный аспект (плоские, потерявшие свой цвет, запах, а зачастую и форму, вырванные из природного окружения растения или наколотые на булавки неподвижные пчелы, бабочки с поникшими крыльями не способны вызвать у ребенка положительные эмоции и желание беречь объекты природы; не рекомендуется покупать готовые коллекции насекомых, чучела животных);</w:t>
      </w:r>
    </w:p>
    <w:p w:rsidR="00C34D32" w:rsidRPr="00C34D32" w:rsidRDefault="00C34D32" w:rsidP="00B02CDD">
      <w:pPr>
        <w:suppressAutoHyphens w:val="0"/>
        <w:spacing w:after="0" w:line="240" w:lineRule="auto"/>
        <w:ind w:left="360"/>
        <w:contextualSpacing/>
        <w:jc w:val="both"/>
        <w:rPr>
          <w:rFonts w:ascii="Times New Roman" w:eastAsia="Calibri" w:hAnsi="Times New Roman" w:cs="Times New Roman"/>
          <w:b/>
          <w:sz w:val="28"/>
          <w:szCs w:val="28"/>
        </w:rPr>
      </w:pPr>
      <w:r w:rsidRPr="00C34D32">
        <w:rPr>
          <w:rFonts w:ascii="Times New Roman" w:eastAsia="Calibri" w:hAnsi="Times New Roman" w:cs="Times New Roman"/>
          <w:sz w:val="28"/>
          <w:szCs w:val="28"/>
        </w:rPr>
        <w:t>- безопасность.</w:t>
      </w:r>
    </w:p>
    <w:p w:rsidR="00C34D32" w:rsidRPr="00C34D32" w:rsidRDefault="00C34D32" w:rsidP="00B02CDD">
      <w:pPr>
        <w:suppressAutoHyphens w:val="0"/>
        <w:spacing w:after="0" w:line="240" w:lineRule="auto"/>
        <w:contextualSpacing/>
        <w:jc w:val="both"/>
        <w:rPr>
          <w:rFonts w:eastAsia="Calibri" w:cs="Times New Roman"/>
        </w:rPr>
      </w:pPr>
      <w:r w:rsidRPr="00C34D32">
        <w:rPr>
          <w:rFonts w:ascii="Times New Roman" w:eastAsia="Calibri" w:hAnsi="Times New Roman" w:cs="Times New Roman"/>
          <w:sz w:val="28"/>
          <w:szCs w:val="28"/>
        </w:rPr>
        <w:t xml:space="preserve">       Важное место в системе накопления каждым ребёнком личного опыта, экологически правильного взаимодействия с природой ближайшего окружения, безопасного как для ребёнка, так и для самой природы, в соответствии со своими интересами склонностями, уровнем познавательного развития отводится работе на экологической тропе, созданной на территории детского сада.  По мнению Н. А. Рыжовой, экологическая тропа - один из элементов предметно – пространственной среды, являющейся элементом внешней инфраструктуры. Экологические тропы – один из видов деятельности и особая форма организации работы по экологическому воспитанию. </w:t>
      </w:r>
    </w:p>
    <w:p w:rsidR="00C34D32" w:rsidRPr="00C34D32" w:rsidRDefault="00C34D32" w:rsidP="00B02CDD">
      <w:pPr>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Учитывая особенности возраста, а также специфику этой развивающей среды, при организации работы на экологической тропе можно использовать разнообразные формы: экскурсии, исследовательские путешествия, опыты, наблюдения, экологические игры, конкурсы, викторины, праздники. Экологическая тропа выполняет познавательную, развивающую, эстетическую, оздоровительную функции.</w:t>
      </w:r>
    </w:p>
    <w:p w:rsidR="00C34D32" w:rsidRPr="00C34D32" w:rsidRDefault="00C34D32" w:rsidP="00B02CDD">
      <w:pPr>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Экологическая тропа условно поделена на «остановки» или центры исследовательской активности. Каждый из этих центров включает зеленые объекты:</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клумбы с цветущими растениями;</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цветники (розарий, зона первоцветов);</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деревья, кустарники;</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альпийская горка;</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водоем;</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color w:val="1C1C1C"/>
          <w:sz w:val="28"/>
          <w:szCs w:val="28"/>
        </w:rPr>
      </w:pPr>
      <w:proofErr w:type="spellStart"/>
      <w:r w:rsidRPr="00C34D32">
        <w:rPr>
          <w:rFonts w:ascii="Times New Roman" w:eastAsia="Calibri" w:hAnsi="Times New Roman" w:cs="Times New Roman"/>
          <w:sz w:val="28"/>
          <w:szCs w:val="28"/>
        </w:rPr>
        <w:t>пальмарий</w:t>
      </w:r>
      <w:proofErr w:type="spellEnd"/>
      <w:r w:rsidRPr="00C34D32">
        <w:rPr>
          <w:rFonts w:ascii="Times New Roman" w:eastAsia="Calibri" w:hAnsi="Times New Roman" w:cs="Times New Roman"/>
          <w:sz w:val="28"/>
          <w:szCs w:val="28"/>
        </w:rPr>
        <w:t>;</w:t>
      </w:r>
    </w:p>
    <w:p w:rsidR="00C34D32" w:rsidRPr="00C34D32" w:rsidRDefault="00C34D32" w:rsidP="00B02CDD">
      <w:pPr>
        <w:numPr>
          <w:ilvl w:val="0"/>
          <w:numId w:val="7"/>
        </w:numPr>
        <w:shd w:val="clear" w:color="auto" w:fill="FFFFFF"/>
        <w:tabs>
          <w:tab w:val="left" w:pos="1134"/>
        </w:tabs>
        <w:suppressAutoHyphens w:val="0"/>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color w:val="1C1C1C"/>
          <w:sz w:val="28"/>
          <w:szCs w:val="28"/>
        </w:rPr>
        <w:t>зеленая аптека;</w:t>
      </w:r>
    </w:p>
    <w:p w:rsidR="00C34D32" w:rsidRPr="00C34D32" w:rsidRDefault="00C34D32" w:rsidP="00B02CDD">
      <w:pPr>
        <w:numPr>
          <w:ilvl w:val="0"/>
          <w:numId w:val="7"/>
        </w:numPr>
        <w:shd w:val="clear" w:color="auto" w:fill="FFFFFF"/>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однолетние и многолетние растения подобраны таким образом, что в течение сезона цветение одних сменяются другими;</w:t>
      </w:r>
    </w:p>
    <w:p w:rsidR="00C34D32" w:rsidRPr="00C34D32" w:rsidRDefault="00C34D32" w:rsidP="00B02CDD">
      <w:pPr>
        <w:numPr>
          <w:ilvl w:val="0"/>
          <w:numId w:val="7"/>
        </w:numPr>
        <w:shd w:val="clear" w:color="auto" w:fill="FFFFFF"/>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«творческая лаборатория».</w:t>
      </w:r>
    </w:p>
    <w:p w:rsidR="00C34D32" w:rsidRDefault="00C34D32" w:rsidP="00B02CDD">
      <w:pPr>
        <w:shd w:val="clear" w:color="auto" w:fill="FFFFFF"/>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lastRenderedPageBreak/>
        <w:tab/>
        <w:t>Особое место на экологической тропе отведено для метеостанции, где старшие дошкольники имеют возможность сами выполнять простейшие измерения, учатся наблюдать за погодой.</w:t>
      </w:r>
    </w:p>
    <w:p w:rsidR="00C82E2D" w:rsidRPr="00C34D32" w:rsidRDefault="00C82E2D" w:rsidP="00B02CDD">
      <w:pPr>
        <w:shd w:val="clear" w:color="auto" w:fill="FFFFFF"/>
        <w:spacing w:after="0" w:line="240" w:lineRule="auto"/>
        <w:contextualSpacing/>
        <w:jc w:val="both"/>
        <w:rPr>
          <w:rFonts w:ascii="Times New Roman" w:hAnsi="Times New Roman" w:cs="Times New Roman"/>
          <w:color w:val="FF3300"/>
          <w:sz w:val="28"/>
          <w:szCs w:val="28"/>
        </w:rPr>
      </w:pPr>
    </w:p>
    <w:p w:rsidR="00C34D32" w:rsidRPr="000E4677" w:rsidRDefault="00C34D32" w:rsidP="00B02CDD">
      <w:pPr>
        <w:spacing w:after="0" w:line="240" w:lineRule="auto"/>
        <w:contextualSpacing/>
        <w:jc w:val="both"/>
        <w:rPr>
          <w:rFonts w:ascii="Times New Roman" w:hAnsi="Times New Roman" w:cs="Times New Roman"/>
          <w:i/>
          <w:color w:val="CC3300"/>
          <w:sz w:val="28"/>
          <w:szCs w:val="28"/>
        </w:rPr>
      </w:pPr>
      <w:r w:rsidRPr="000E4677">
        <w:rPr>
          <w:rFonts w:ascii="Times New Roman" w:hAnsi="Times New Roman" w:cs="Times New Roman"/>
          <w:i/>
          <w:color w:val="FF3300"/>
          <w:sz w:val="28"/>
          <w:szCs w:val="28"/>
        </w:rPr>
        <w:tab/>
      </w:r>
      <w:r w:rsidRPr="000E4677">
        <w:rPr>
          <w:rFonts w:ascii="Times New Roman" w:hAnsi="Times New Roman" w:cs="Times New Roman"/>
          <w:i/>
          <w:sz w:val="28"/>
          <w:szCs w:val="28"/>
        </w:rPr>
        <w:t>1.3. Экспериментирование в условиях ДОУ</w:t>
      </w:r>
      <w:r w:rsidR="000E4677">
        <w:rPr>
          <w:rFonts w:ascii="Times New Roman" w:hAnsi="Times New Roman" w:cs="Times New Roman"/>
          <w:i/>
          <w:sz w:val="28"/>
          <w:szCs w:val="28"/>
        </w:rPr>
        <w:t>.</w:t>
      </w:r>
    </w:p>
    <w:p w:rsidR="00C34D32" w:rsidRPr="00C34D32" w:rsidRDefault="00C34D32" w:rsidP="00B02CDD">
      <w:pPr>
        <w:spacing w:after="0" w:line="240" w:lineRule="auto"/>
        <w:ind w:firstLine="709"/>
        <w:contextualSpacing/>
        <w:jc w:val="both"/>
        <w:rPr>
          <w:rFonts w:ascii="Times New Roman" w:hAnsi="Times New Roman" w:cs="Times New Roman"/>
          <w:sz w:val="28"/>
          <w:szCs w:val="28"/>
          <w:lang w:eastAsia="ru-RU"/>
        </w:rPr>
      </w:pPr>
      <w:r w:rsidRPr="00C34D32">
        <w:rPr>
          <w:rFonts w:ascii="Times New Roman" w:hAnsi="Times New Roman" w:cs="Times New Roman"/>
          <w:color w:val="000000" w:themeColor="text1"/>
          <w:sz w:val="28"/>
          <w:szCs w:val="28"/>
        </w:rPr>
        <w:t xml:space="preserve">Экспериментальная деятельность по программе «Юный эколог Кубани» тесно связана с деятельностью в кружке «Я — исследователь». Целью кружка является  </w:t>
      </w:r>
      <w:r w:rsidRPr="00C34D32">
        <w:rPr>
          <w:rFonts w:ascii="Times New Roman" w:eastAsia="Calibri" w:hAnsi="Times New Roman" w:cs="Times New Roman"/>
          <w:sz w:val="28"/>
          <w:szCs w:val="28"/>
          <w:lang w:eastAsia="en-US"/>
        </w:rPr>
        <w:t>развитие познавательного интереса детей в процессе опытно – экспериментальной деятельности.</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Одно из направлений детской экспериментальной деятельности, которое мы активно используем, — опыты. Они проводятся как на занятиях, так и в свободной самостоятельной и совместной с воспитателем деятельности. Опыт — это наблюдение за явлениями природы, которое производится в специально организованных условиях.</w:t>
      </w:r>
    </w:p>
    <w:p w:rsidR="00C34D32" w:rsidRPr="00C34D32" w:rsidRDefault="00C34D32" w:rsidP="00B02CDD">
      <w:p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В организации и проведении опытов можно выделить несколько этапов:</w:t>
      </w:r>
    </w:p>
    <w:p w:rsidR="00C34D32" w:rsidRPr="005A4208" w:rsidRDefault="00C34D32" w:rsidP="00B02CDD">
      <w:pPr>
        <w:pStyle w:val="a4"/>
        <w:numPr>
          <w:ilvl w:val="0"/>
          <w:numId w:val="14"/>
        </w:numPr>
        <w:spacing w:after="0" w:line="240" w:lineRule="auto"/>
        <w:contextualSpacing/>
        <w:jc w:val="both"/>
        <w:rPr>
          <w:rFonts w:ascii="Times New Roman" w:hAnsi="Times New Roman"/>
          <w:sz w:val="28"/>
          <w:szCs w:val="28"/>
        </w:rPr>
      </w:pPr>
      <w:r w:rsidRPr="005A4208">
        <w:rPr>
          <w:rFonts w:ascii="Times New Roman" w:hAnsi="Times New Roman"/>
          <w:sz w:val="28"/>
          <w:szCs w:val="28"/>
        </w:rPr>
        <w:t>Постановка проблемы (задачи).</w:t>
      </w:r>
    </w:p>
    <w:p w:rsidR="00C34D32" w:rsidRPr="005A4208" w:rsidRDefault="00C34D32" w:rsidP="00B02CDD">
      <w:pPr>
        <w:pStyle w:val="a4"/>
        <w:numPr>
          <w:ilvl w:val="0"/>
          <w:numId w:val="14"/>
        </w:numPr>
        <w:spacing w:after="0" w:line="240" w:lineRule="auto"/>
        <w:contextualSpacing/>
        <w:jc w:val="both"/>
        <w:rPr>
          <w:rFonts w:ascii="Times New Roman" w:hAnsi="Times New Roman"/>
          <w:sz w:val="28"/>
          <w:szCs w:val="28"/>
        </w:rPr>
      </w:pPr>
      <w:r w:rsidRPr="005A4208">
        <w:rPr>
          <w:rFonts w:ascii="Times New Roman" w:hAnsi="Times New Roman"/>
          <w:sz w:val="28"/>
          <w:szCs w:val="28"/>
        </w:rPr>
        <w:t>Поиск путей решения проблемы.</w:t>
      </w:r>
    </w:p>
    <w:p w:rsidR="00C34D32" w:rsidRPr="005A4208" w:rsidRDefault="00C34D32" w:rsidP="00B02CDD">
      <w:pPr>
        <w:pStyle w:val="a4"/>
        <w:numPr>
          <w:ilvl w:val="0"/>
          <w:numId w:val="14"/>
        </w:numPr>
        <w:spacing w:after="0" w:line="240" w:lineRule="auto"/>
        <w:contextualSpacing/>
        <w:jc w:val="both"/>
        <w:rPr>
          <w:rFonts w:ascii="Times New Roman" w:hAnsi="Times New Roman"/>
          <w:sz w:val="28"/>
          <w:szCs w:val="28"/>
        </w:rPr>
      </w:pPr>
      <w:r w:rsidRPr="005A4208">
        <w:rPr>
          <w:rFonts w:ascii="Times New Roman" w:hAnsi="Times New Roman"/>
          <w:sz w:val="28"/>
          <w:szCs w:val="28"/>
        </w:rPr>
        <w:t>Проведение опытов.</w:t>
      </w:r>
    </w:p>
    <w:p w:rsidR="00C34D32" w:rsidRPr="005A4208" w:rsidRDefault="00C34D32" w:rsidP="00B02CDD">
      <w:pPr>
        <w:pStyle w:val="a4"/>
        <w:numPr>
          <w:ilvl w:val="0"/>
          <w:numId w:val="14"/>
        </w:numPr>
        <w:spacing w:after="0" w:line="240" w:lineRule="auto"/>
        <w:contextualSpacing/>
        <w:jc w:val="both"/>
        <w:rPr>
          <w:rFonts w:ascii="Times New Roman" w:hAnsi="Times New Roman"/>
          <w:sz w:val="28"/>
          <w:szCs w:val="28"/>
        </w:rPr>
      </w:pPr>
      <w:r w:rsidRPr="005A4208">
        <w:rPr>
          <w:rFonts w:ascii="Times New Roman" w:hAnsi="Times New Roman"/>
          <w:sz w:val="28"/>
          <w:szCs w:val="28"/>
        </w:rPr>
        <w:t>Фиксация наблюдений.</w:t>
      </w:r>
    </w:p>
    <w:p w:rsidR="00C34D32" w:rsidRPr="005A4208" w:rsidRDefault="00C34D32" w:rsidP="00B02CDD">
      <w:pPr>
        <w:pStyle w:val="a4"/>
        <w:numPr>
          <w:ilvl w:val="0"/>
          <w:numId w:val="14"/>
        </w:numPr>
        <w:spacing w:after="0" w:line="240" w:lineRule="auto"/>
        <w:contextualSpacing/>
        <w:jc w:val="both"/>
        <w:rPr>
          <w:rFonts w:ascii="Times New Roman" w:hAnsi="Times New Roman"/>
          <w:sz w:val="28"/>
          <w:szCs w:val="28"/>
        </w:rPr>
      </w:pPr>
      <w:r w:rsidRPr="005A4208">
        <w:rPr>
          <w:rFonts w:ascii="Times New Roman" w:hAnsi="Times New Roman"/>
          <w:sz w:val="28"/>
          <w:szCs w:val="28"/>
        </w:rPr>
        <w:t>Обсуждение результатов и формулировка выводов.</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 xml:space="preserve">Познавательная задача эксперимента должна быть ясно и четко сформулирована. Ее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 Благодаря опытам у детей развиваются способности сравнивать, сопоставлять, делать выводы, высказывать свои суждения и умозаключения. Огромное значение имеют опыты и для осознания причинно-следственных связей. Очень важно, что в процессе проведения опытов задействован каждый ребенок. Поэтому очень важное условие -  наличие лабораторного оборудования по количеству детей в подгруппе. </w:t>
      </w:r>
      <w:proofErr w:type="gramStart"/>
      <w:r w:rsidRPr="00C34D32">
        <w:rPr>
          <w:rFonts w:ascii="Times New Roman" w:hAnsi="Times New Roman" w:cs="Times New Roman"/>
          <w:sz w:val="28"/>
          <w:szCs w:val="28"/>
        </w:rPr>
        <w:t>Знакомиться с миром растений и животных нам помогают портативные и карманные лупы, походный стаканчик для наблюдений, микроскопы, студии жужжания, шум дождя, набор «Исследователь природы», горка для муравьев, обсерватория для насекомых, сачок для бабочек, набор «Изучаю насекомое», набор «Маленький биолог», набор «Снаряжение исследователя».</w:t>
      </w:r>
      <w:proofErr w:type="gramEnd"/>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 xml:space="preserve">Изучение свойств  объектов неживой природы (вода, воздух, камни, глина, почва) очень интересно детям. Взрослые иногда мешают детям узнать новое об этих природных веществах, утверждая, что ребенок «лезет в грязь». Ребенку же интересно исследовать: потрогать на ощупь камни, рассмотреть песок, почву, глину, определить их мягкость или твердость в сухом и влажном состояниях, попытаться растворить в воде или наоборот, высушить; сделать постройки и проверить их на прочность, выяснить, что лучше впитывает воду. </w:t>
      </w:r>
      <w:proofErr w:type="gramStart"/>
      <w:r w:rsidRPr="00C34D32">
        <w:rPr>
          <w:rFonts w:ascii="Times New Roman" w:hAnsi="Times New Roman" w:cs="Times New Roman"/>
          <w:sz w:val="28"/>
          <w:szCs w:val="28"/>
        </w:rPr>
        <w:t xml:space="preserve">Изучить свойства этих веществ  нам помогают приборы – помощники: портативные лупы, микроскопы, мерные стаканы, пинцеты, пробирки, оборудование из набора «Снаряжение исследователя», центр воды </w:t>
      </w:r>
      <w:r w:rsidRPr="00C34D32">
        <w:rPr>
          <w:rFonts w:ascii="Times New Roman" w:hAnsi="Times New Roman" w:cs="Times New Roman"/>
          <w:sz w:val="28"/>
          <w:szCs w:val="28"/>
        </w:rPr>
        <w:lastRenderedPageBreak/>
        <w:t xml:space="preserve">и песка, чашки Петри,  комплекты воронок, весы, пинцеты, мини – лаборатория, увеличительные чаши, кораблики, спиртовка, песочные часы.         </w:t>
      </w:r>
      <w:proofErr w:type="gramEnd"/>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 xml:space="preserve">Изучить свойства  света нам помогают угловые зеркала, установка «Театр теней», </w:t>
      </w:r>
      <w:proofErr w:type="spellStart"/>
      <w:r w:rsidRPr="00C34D32">
        <w:rPr>
          <w:rFonts w:ascii="Times New Roman" w:hAnsi="Times New Roman" w:cs="Times New Roman"/>
          <w:sz w:val="28"/>
          <w:szCs w:val="28"/>
        </w:rPr>
        <w:t>шестиколоры</w:t>
      </w:r>
      <w:proofErr w:type="spellEnd"/>
      <w:r w:rsidRPr="00C34D32">
        <w:rPr>
          <w:rFonts w:ascii="Times New Roman" w:hAnsi="Times New Roman" w:cs="Times New Roman"/>
          <w:sz w:val="28"/>
          <w:szCs w:val="28"/>
        </w:rPr>
        <w:t>.</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Детская цифровая лаборатория «</w:t>
      </w:r>
      <w:proofErr w:type="spellStart"/>
      <w:r w:rsidRPr="00C34D32">
        <w:rPr>
          <w:rFonts w:ascii="Times New Roman" w:hAnsi="Times New Roman" w:cs="Times New Roman"/>
          <w:sz w:val="28"/>
          <w:szCs w:val="28"/>
        </w:rPr>
        <w:t>Наураша</w:t>
      </w:r>
      <w:proofErr w:type="spellEnd"/>
      <w:r w:rsidRPr="00C34D32">
        <w:rPr>
          <w:rFonts w:ascii="Times New Roman" w:hAnsi="Times New Roman" w:cs="Times New Roman"/>
          <w:sz w:val="28"/>
          <w:szCs w:val="28"/>
        </w:rPr>
        <w:t xml:space="preserve"> в стране  </w:t>
      </w:r>
      <w:proofErr w:type="spellStart"/>
      <w:r w:rsidRPr="00C34D32">
        <w:rPr>
          <w:rFonts w:ascii="Times New Roman" w:hAnsi="Times New Roman" w:cs="Times New Roman"/>
          <w:sz w:val="28"/>
          <w:szCs w:val="28"/>
        </w:rPr>
        <w:t>Наурандии</w:t>
      </w:r>
      <w:proofErr w:type="spellEnd"/>
      <w:r w:rsidRPr="00C34D32">
        <w:rPr>
          <w:rFonts w:ascii="Times New Roman" w:hAnsi="Times New Roman" w:cs="Times New Roman"/>
          <w:sz w:val="28"/>
          <w:szCs w:val="28"/>
        </w:rPr>
        <w:t>» помогает ответить на непростые детские вопросы. В игровой форме вместе с героем дети учатся измерять температуру, понимать природу света и звука, знакомятся с чудесами магнитного поля, узнают о пульсе, знакомятся с таким понятием как кислотность.</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В разделе изучения Солнечной системы нам помогает электрическая модель «Солнечная система», телескоп «Маленький ученый».  Дети имеют возможность более доступно понять, что же такое космос.</w:t>
      </w:r>
    </w:p>
    <w:p w:rsidR="00C34D32" w:rsidRPr="00C34D32" w:rsidRDefault="00C34D32" w:rsidP="00B02CDD">
      <w:pPr>
        <w:spacing w:after="0" w:line="240" w:lineRule="auto"/>
        <w:ind w:firstLine="708"/>
        <w:contextualSpacing/>
        <w:jc w:val="both"/>
        <w:rPr>
          <w:rFonts w:ascii="Times New Roman" w:hAnsi="Times New Roman" w:cs="Times New Roman"/>
          <w:sz w:val="28"/>
          <w:szCs w:val="28"/>
        </w:rPr>
      </w:pPr>
      <w:r w:rsidRPr="00C34D32">
        <w:rPr>
          <w:rFonts w:ascii="Times New Roman" w:hAnsi="Times New Roman" w:cs="Times New Roman"/>
          <w:sz w:val="28"/>
          <w:szCs w:val="28"/>
        </w:rPr>
        <w:t>Работа в лаборатории находит отражение и в творческой деятельности детей. После проведения экспериментов со звуком дети имеют возможности сами создать свои музыкальные инструменты из бросового материала. Особое место в лаборатории отведено детским энциклопедиям, познавательной литературе. В результате экспериментальной деятельности дети  охотнее обращаются за помощью к познавательной литературе.</w:t>
      </w:r>
    </w:p>
    <w:p w:rsidR="00C34D32" w:rsidRPr="00C34D32" w:rsidRDefault="00C34D32" w:rsidP="00B02CDD">
      <w:pPr>
        <w:spacing w:after="0" w:line="240" w:lineRule="auto"/>
        <w:ind w:firstLine="708"/>
        <w:contextualSpacing/>
        <w:jc w:val="both"/>
        <w:rPr>
          <w:rFonts w:ascii="Times New Roman" w:eastAsia="Calibri" w:hAnsi="Times New Roman" w:cs="Times New Roman"/>
          <w:b/>
          <w:iCs/>
          <w:sz w:val="28"/>
          <w:szCs w:val="28"/>
        </w:rPr>
      </w:pPr>
      <w:r w:rsidRPr="00C34D32">
        <w:rPr>
          <w:rFonts w:ascii="Times New Roman" w:eastAsia="Calibri" w:hAnsi="Times New Roman" w:cs="Times New Roman"/>
          <w:iCs/>
          <w:sz w:val="28"/>
          <w:szCs w:val="28"/>
        </w:rPr>
        <w:t>Задачи экспериментальной деятельности для каждого возраста специфичны:</w:t>
      </w:r>
    </w:p>
    <w:p w:rsidR="00C34D32" w:rsidRPr="00C34D32" w:rsidRDefault="00C34D32" w:rsidP="00B02CDD">
      <w:pPr>
        <w:spacing w:after="0" w:line="240" w:lineRule="auto"/>
        <w:ind w:firstLine="708"/>
        <w:contextualSpacing/>
        <w:jc w:val="both"/>
        <w:rPr>
          <w:rFonts w:ascii="Times New Roman" w:eastAsia="Calibri" w:hAnsi="Times New Roman" w:cs="Times New Roman"/>
          <w:iCs/>
          <w:sz w:val="28"/>
          <w:szCs w:val="28"/>
        </w:rPr>
      </w:pPr>
      <w:r w:rsidRPr="00C34D32">
        <w:rPr>
          <w:rFonts w:ascii="Times New Roman" w:eastAsia="Calibri" w:hAnsi="Times New Roman" w:cs="Times New Roman"/>
          <w:b/>
          <w:iCs/>
          <w:sz w:val="28"/>
          <w:szCs w:val="28"/>
        </w:rPr>
        <w:t>В младшем дошкольном возрасте – это:</w:t>
      </w:r>
    </w:p>
    <w:p w:rsidR="00C34D32" w:rsidRPr="00C34D32" w:rsidRDefault="00C34D32" w:rsidP="00B02CDD">
      <w:pPr>
        <w:spacing w:after="0" w:line="240" w:lineRule="auto"/>
        <w:contextualSpacing/>
        <w:jc w:val="both"/>
        <w:rPr>
          <w:rFonts w:ascii="Times New Roman" w:eastAsia="Calibri" w:hAnsi="Times New Roman" w:cs="Times New Roman"/>
          <w:iCs/>
          <w:sz w:val="28"/>
          <w:szCs w:val="28"/>
        </w:rPr>
      </w:pPr>
      <w:r w:rsidRPr="00C34D32">
        <w:rPr>
          <w:rFonts w:ascii="Times New Roman" w:eastAsia="Calibri" w:hAnsi="Times New Roman" w:cs="Times New Roman"/>
          <w:iCs/>
          <w:sz w:val="28"/>
          <w:szCs w:val="28"/>
        </w:rPr>
        <w:t>- вхождение детей в проблемную игровую ситуацию (ведущая роль педагога);</w:t>
      </w:r>
    </w:p>
    <w:p w:rsidR="00C34D32" w:rsidRPr="00C34D32" w:rsidRDefault="00C34D32" w:rsidP="00B02CDD">
      <w:pPr>
        <w:spacing w:after="0" w:line="240" w:lineRule="auto"/>
        <w:contextualSpacing/>
        <w:jc w:val="both"/>
        <w:rPr>
          <w:rFonts w:ascii="Times New Roman" w:eastAsia="Calibri" w:hAnsi="Times New Roman" w:cs="Times New Roman"/>
          <w:iCs/>
          <w:sz w:val="28"/>
          <w:szCs w:val="28"/>
        </w:rPr>
      </w:pPr>
      <w:r w:rsidRPr="00C34D32">
        <w:rPr>
          <w:rFonts w:ascii="Times New Roman" w:eastAsia="Calibri" w:hAnsi="Times New Roman" w:cs="Times New Roman"/>
          <w:iCs/>
          <w:sz w:val="28"/>
          <w:szCs w:val="28"/>
        </w:rPr>
        <w:t>- активизация желания искать пути разрешения проблемной ситуации (вместе с педагогом);</w:t>
      </w:r>
    </w:p>
    <w:p w:rsidR="00C34D32" w:rsidRPr="00C34D32" w:rsidRDefault="00C34D32" w:rsidP="00B02CDD">
      <w:pPr>
        <w:spacing w:after="0" w:line="240" w:lineRule="auto"/>
        <w:contextualSpacing/>
        <w:jc w:val="both"/>
        <w:rPr>
          <w:rFonts w:ascii="Times New Roman" w:eastAsia="Calibri" w:hAnsi="Times New Roman" w:cs="Times New Roman"/>
          <w:iCs/>
          <w:sz w:val="28"/>
          <w:szCs w:val="28"/>
        </w:rPr>
      </w:pPr>
      <w:r w:rsidRPr="00C34D32">
        <w:rPr>
          <w:rFonts w:ascii="Times New Roman" w:eastAsia="Calibri" w:hAnsi="Times New Roman" w:cs="Times New Roman"/>
          <w:iCs/>
          <w:sz w:val="28"/>
          <w:szCs w:val="28"/>
        </w:rPr>
        <w:t>- формирование способности пристально и целенаправленно экспериментировать;</w:t>
      </w:r>
    </w:p>
    <w:p w:rsidR="00C34D32" w:rsidRPr="00C34D32" w:rsidRDefault="00C34D32" w:rsidP="00B02CDD">
      <w:pPr>
        <w:spacing w:after="0" w:line="240" w:lineRule="auto"/>
        <w:contextualSpacing/>
        <w:jc w:val="both"/>
        <w:rPr>
          <w:rFonts w:ascii="Times New Roman" w:eastAsia="Calibri" w:hAnsi="Times New Roman" w:cs="Times New Roman"/>
          <w:iCs/>
          <w:sz w:val="28"/>
          <w:szCs w:val="28"/>
        </w:rPr>
      </w:pPr>
      <w:r w:rsidRPr="00C34D32">
        <w:rPr>
          <w:rFonts w:ascii="Times New Roman" w:eastAsia="Calibri" w:hAnsi="Times New Roman" w:cs="Times New Roman"/>
          <w:iCs/>
          <w:sz w:val="28"/>
          <w:szCs w:val="28"/>
        </w:rPr>
        <w:t xml:space="preserve">- </w:t>
      </w:r>
      <w:r w:rsidRPr="00C34D32">
        <w:rPr>
          <w:rFonts w:ascii="Times New Roman" w:eastAsia="Calibri" w:hAnsi="Times New Roman" w:cs="Times New Roman"/>
          <w:color w:val="000000"/>
          <w:sz w:val="28"/>
          <w:szCs w:val="28"/>
        </w:rPr>
        <w:t>поддержание у детей инициативы, сообразительности, пытливости, критичности, самостоятельности;</w:t>
      </w:r>
    </w:p>
    <w:p w:rsidR="00C34D32" w:rsidRPr="00C34D32" w:rsidRDefault="00C34D32" w:rsidP="00B02CDD">
      <w:pPr>
        <w:spacing w:after="0" w:line="240" w:lineRule="auto"/>
        <w:contextualSpacing/>
        <w:jc w:val="both"/>
        <w:rPr>
          <w:rFonts w:ascii="Times New Roman" w:eastAsia="Calibri" w:hAnsi="Times New Roman" w:cs="Times New Roman"/>
          <w:b/>
          <w:iCs/>
          <w:sz w:val="28"/>
          <w:szCs w:val="28"/>
        </w:rPr>
      </w:pPr>
      <w:r w:rsidRPr="00C34D32">
        <w:rPr>
          <w:rFonts w:ascii="Times New Roman" w:eastAsia="Calibri" w:hAnsi="Times New Roman" w:cs="Times New Roman"/>
          <w:iCs/>
          <w:sz w:val="28"/>
          <w:szCs w:val="28"/>
        </w:rPr>
        <w:t>- формирование начальных предпосылок экспериментальной деятельности (практические опыты, эксперименты).</w:t>
      </w:r>
    </w:p>
    <w:p w:rsidR="00C34D32" w:rsidRPr="00C34D32" w:rsidRDefault="00C34D32" w:rsidP="00B02CDD">
      <w:pPr>
        <w:spacing w:after="0" w:line="240" w:lineRule="auto"/>
        <w:ind w:firstLine="708"/>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b/>
          <w:iCs/>
          <w:sz w:val="28"/>
          <w:szCs w:val="28"/>
        </w:rPr>
        <w:t>В старшем дошкольном возрасте – это:</w:t>
      </w:r>
    </w:p>
    <w:p w:rsidR="00C34D32" w:rsidRPr="00C34D32" w:rsidRDefault="00C34D32" w:rsidP="00B02CDD">
      <w:pPr>
        <w:spacing w:after="0" w:line="240" w:lineRule="auto"/>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color w:val="000000"/>
          <w:sz w:val="28"/>
          <w:szCs w:val="28"/>
        </w:rPr>
        <w:t>- поддерживать интерес дошкольников к окружающей среде, удовлетворять детскую любознательность;</w:t>
      </w:r>
    </w:p>
    <w:p w:rsidR="00C34D32" w:rsidRPr="00C34D32" w:rsidRDefault="00C34D32" w:rsidP="00B02CDD">
      <w:pPr>
        <w:spacing w:after="0" w:line="240" w:lineRule="auto"/>
        <w:ind w:firstLine="206"/>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color w:val="000000"/>
          <w:sz w:val="28"/>
          <w:szCs w:val="28"/>
        </w:rPr>
        <w:t>-  развивать  у детей познавательные способности (анализ, синтез, классификация, сравнение, обобщение);</w:t>
      </w:r>
    </w:p>
    <w:p w:rsidR="00C34D32" w:rsidRPr="00C34D32" w:rsidRDefault="00C34D32" w:rsidP="00B02CDD">
      <w:pPr>
        <w:spacing w:after="0" w:line="240" w:lineRule="auto"/>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color w:val="000000"/>
          <w:sz w:val="28"/>
          <w:szCs w:val="28"/>
        </w:rPr>
        <w:t>- развивать мышление, речь – суждение в процессе познавательно – экспериментальной деятельности: в выдвижении предположений, отборе способов проверки, достижении результата, их интерпретации и применении в деятельности;</w:t>
      </w:r>
    </w:p>
    <w:p w:rsidR="00C34D32" w:rsidRPr="00C34D32" w:rsidRDefault="00C34D32" w:rsidP="00B02CDD">
      <w:pPr>
        <w:spacing w:after="0" w:line="240" w:lineRule="auto"/>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color w:val="000000"/>
          <w:sz w:val="28"/>
          <w:szCs w:val="28"/>
        </w:rPr>
        <w:t>-   развитие умения определять возможные методы решения проблемы с помощью взрослого, а затем и самостоятельно;</w:t>
      </w:r>
    </w:p>
    <w:p w:rsidR="00C34D32" w:rsidRPr="00C34D32" w:rsidRDefault="00C34D32" w:rsidP="00B02CDD">
      <w:pPr>
        <w:spacing w:after="0" w:line="240" w:lineRule="auto"/>
        <w:contextualSpacing/>
        <w:jc w:val="both"/>
        <w:rPr>
          <w:rFonts w:ascii="Times New Roman" w:eastAsia="Calibri" w:hAnsi="Times New Roman" w:cs="Times New Roman"/>
          <w:color w:val="000000"/>
          <w:sz w:val="28"/>
          <w:szCs w:val="28"/>
        </w:rPr>
      </w:pPr>
      <w:r w:rsidRPr="00C34D32">
        <w:rPr>
          <w:rFonts w:ascii="Times New Roman" w:eastAsia="Calibri" w:hAnsi="Times New Roman" w:cs="Times New Roman"/>
          <w:color w:val="000000"/>
          <w:sz w:val="28"/>
          <w:szCs w:val="28"/>
        </w:rPr>
        <w:t>- воспитание способности выдвигать гипотезы и самостоятельно формулировать выводы;</w:t>
      </w:r>
    </w:p>
    <w:p w:rsidR="00C34D32" w:rsidRPr="00C34D32" w:rsidRDefault="00C34D32" w:rsidP="00B02CDD">
      <w:p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color w:val="000000"/>
          <w:sz w:val="28"/>
          <w:szCs w:val="28"/>
        </w:rPr>
        <w:lastRenderedPageBreak/>
        <w:t>- формировать опыт выполнения правил техники безопасности при проведении опытов и экспериментов.</w:t>
      </w:r>
    </w:p>
    <w:p w:rsidR="00C34D32" w:rsidRPr="00C34D32" w:rsidRDefault="00C34D32" w:rsidP="00B02CDD">
      <w:pPr>
        <w:spacing w:after="0" w:line="240" w:lineRule="auto"/>
        <w:ind w:firstLine="36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НОД носит комплексный характер, состоит из теоретической и практической частей, включает различные виды детской деятельности:</w:t>
      </w:r>
    </w:p>
    <w:p w:rsidR="00C34D32" w:rsidRPr="00C34D32" w:rsidRDefault="00C34D32" w:rsidP="00B02CDD">
      <w:p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игровую – ведущую;</w:t>
      </w:r>
    </w:p>
    <w:p w:rsidR="00C34D32" w:rsidRPr="00C34D32" w:rsidRDefault="00C34D32" w:rsidP="00B02CDD">
      <w:pPr>
        <w:spacing w:after="0" w:line="240" w:lineRule="auto"/>
        <w:contextualSpacing/>
        <w:jc w:val="both"/>
        <w:rPr>
          <w:rFonts w:ascii="Times New Roman" w:eastAsia="Calibri" w:hAnsi="Times New Roman" w:cs="Times New Roman"/>
          <w:sz w:val="28"/>
          <w:szCs w:val="28"/>
        </w:rPr>
      </w:pPr>
      <w:proofErr w:type="gramStart"/>
      <w:r w:rsidRPr="00C34D32">
        <w:rPr>
          <w:rFonts w:ascii="Times New Roman" w:eastAsia="Calibri" w:hAnsi="Times New Roman" w:cs="Times New Roman"/>
          <w:sz w:val="28"/>
          <w:szCs w:val="28"/>
        </w:rPr>
        <w:t>- двигательную (динамические паузы, смена поз, смена видов деятельности); - трудовую (изготовление поделок, коллекций, макетов, участие в конференциях);</w:t>
      </w:r>
      <w:proofErr w:type="gramEnd"/>
    </w:p>
    <w:p w:rsidR="00C34D32" w:rsidRPr="00C34D32" w:rsidRDefault="00C34D32" w:rsidP="00B02CDD">
      <w:pPr>
        <w:spacing w:after="0" w:line="240" w:lineRule="auto"/>
        <w:contextualSpacing/>
        <w:jc w:val="both"/>
        <w:rPr>
          <w:rFonts w:ascii="Times New Roman" w:eastAsia="Calibri" w:hAnsi="Times New Roman" w:cs="Times New Roman"/>
          <w:sz w:val="28"/>
          <w:szCs w:val="28"/>
        </w:rPr>
      </w:pPr>
      <w:proofErr w:type="gramStart"/>
      <w:r w:rsidRPr="00C34D32">
        <w:rPr>
          <w:rFonts w:ascii="Times New Roman" w:eastAsia="Calibri" w:hAnsi="Times New Roman" w:cs="Times New Roman"/>
          <w:sz w:val="28"/>
          <w:szCs w:val="28"/>
        </w:rPr>
        <w:t>- познавательно – экспериментальную (экспериментирование, чтение литературы, наблюдение, экскурсии, решение проблемных ситуаций, постановка опытов);</w:t>
      </w:r>
      <w:proofErr w:type="gramEnd"/>
    </w:p>
    <w:p w:rsidR="00C34D32" w:rsidRPr="00C34D32" w:rsidRDefault="00C34D32" w:rsidP="00B02CDD">
      <w:p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w:t>
      </w:r>
      <w:proofErr w:type="gramStart"/>
      <w:r w:rsidRPr="00C34D32">
        <w:rPr>
          <w:rFonts w:ascii="Times New Roman" w:eastAsia="Calibri" w:hAnsi="Times New Roman" w:cs="Times New Roman"/>
          <w:sz w:val="28"/>
          <w:szCs w:val="28"/>
        </w:rPr>
        <w:t>коммуникативную</w:t>
      </w:r>
      <w:proofErr w:type="gramEnd"/>
      <w:r w:rsidRPr="00C34D32">
        <w:rPr>
          <w:rFonts w:ascii="Times New Roman" w:eastAsia="Calibri" w:hAnsi="Times New Roman" w:cs="Times New Roman"/>
          <w:sz w:val="28"/>
          <w:szCs w:val="28"/>
        </w:rPr>
        <w:t xml:space="preserve"> (общение со сверстниками, взрослыми, общение с живыми объектами природы, коллективное  решение поставленных задач, обмен мнениями);</w:t>
      </w:r>
    </w:p>
    <w:p w:rsidR="00C34D32" w:rsidRPr="00C34D32" w:rsidRDefault="00C34D32" w:rsidP="00B02CDD">
      <w:pPr>
        <w:numPr>
          <w:ilvl w:val="0"/>
          <w:numId w:val="9"/>
        </w:numPr>
        <w:spacing w:after="0" w:line="240" w:lineRule="auto"/>
        <w:contextualSpacing/>
        <w:jc w:val="both"/>
        <w:rPr>
          <w:rFonts w:ascii="Times New Roman" w:hAnsi="Times New Roman" w:cs="Times New Roman"/>
          <w:b/>
          <w:sz w:val="28"/>
          <w:szCs w:val="28"/>
        </w:rPr>
      </w:pPr>
      <w:proofErr w:type="gramStart"/>
      <w:r w:rsidRPr="00C34D32">
        <w:rPr>
          <w:rFonts w:ascii="Times New Roman" w:eastAsia="Calibri" w:hAnsi="Times New Roman" w:cs="Times New Roman"/>
          <w:sz w:val="28"/>
          <w:szCs w:val="28"/>
        </w:rPr>
        <w:t>продуктивную</w:t>
      </w:r>
      <w:proofErr w:type="gramEnd"/>
      <w:r w:rsidRPr="00C34D32">
        <w:rPr>
          <w:rFonts w:ascii="Times New Roman" w:eastAsia="Calibri" w:hAnsi="Times New Roman" w:cs="Times New Roman"/>
          <w:sz w:val="28"/>
          <w:szCs w:val="28"/>
        </w:rPr>
        <w:t xml:space="preserve"> (работа в тетради, рисование);</w:t>
      </w:r>
    </w:p>
    <w:p w:rsidR="00C34D32" w:rsidRPr="00C34D32" w:rsidRDefault="00C34D32" w:rsidP="00B02CDD">
      <w:pPr>
        <w:spacing w:after="0" w:line="240" w:lineRule="auto"/>
        <w:ind w:firstLine="360"/>
        <w:contextualSpacing/>
        <w:jc w:val="both"/>
        <w:rPr>
          <w:rFonts w:ascii="Times New Roman" w:eastAsia="Calibri" w:hAnsi="Times New Roman" w:cs="Times New Roman"/>
          <w:iCs/>
          <w:sz w:val="28"/>
          <w:szCs w:val="28"/>
        </w:rPr>
      </w:pPr>
      <w:r w:rsidRPr="00C34D32">
        <w:rPr>
          <w:rFonts w:ascii="Times New Roman" w:eastAsia="Calibri" w:hAnsi="Times New Roman" w:cs="Times New Roman"/>
          <w:iCs/>
          <w:sz w:val="28"/>
          <w:szCs w:val="28"/>
        </w:rPr>
        <w:t xml:space="preserve">Исходя из задач экспериментальной деятельности для </w:t>
      </w:r>
      <w:r w:rsidR="000E4677">
        <w:rPr>
          <w:rFonts w:ascii="Times New Roman" w:eastAsia="Calibri" w:hAnsi="Times New Roman" w:cs="Times New Roman"/>
          <w:iCs/>
          <w:sz w:val="28"/>
          <w:szCs w:val="28"/>
        </w:rPr>
        <w:t>каждого</w:t>
      </w:r>
      <w:r w:rsidRPr="00C34D32">
        <w:rPr>
          <w:rFonts w:ascii="Times New Roman" w:eastAsia="Calibri" w:hAnsi="Times New Roman" w:cs="Times New Roman"/>
          <w:iCs/>
          <w:sz w:val="28"/>
          <w:szCs w:val="28"/>
        </w:rPr>
        <w:t xml:space="preserve"> возраста, предполагается использование соответствующего оборудования (Приложение).</w:t>
      </w:r>
    </w:p>
    <w:p w:rsidR="00C34D32" w:rsidRPr="00C34D32" w:rsidRDefault="00C34D32" w:rsidP="00B02CDD">
      <w:pPr>
        <w:spacing w:after="0" w:line="240" w:lineRule="auto"/>
        <w:ind w:firstLine="360"/>
        <w:contextualSpacing/>
        <w:jc w:val="both"/>
        <w:rPr>
          <w:rFonts w:ascii="Times New Roman" w:eastAsia="Calibri" w:hAnsi="Times New Roman" w:cs="Times New Roman"/>
          <w:iCs/>
          <w:sz w:val="28"/>
          <w:szCs w:val="28"/>
        </w:rPr>
      </w:pPr>
    </w:p>
    <w:p w:rsidR="00C34D32" w:rsidRPr="000E4677" w:rsidRDefault="00C34D32" w:rsidP="00B02CDD">
      <w:pPr>
        <w:spacing w:after="0" w:line="240" w:lineRule="auto"/>
        <w:ind w:firstLine="708"/>
        <w:contextualSpacing/>
        <w:jc w:val="both"/>
        <w:rPr>
          <w:rFonts w:ascii="Times New Roman" w:eastAsia="Calibri" w:hAnsi="Times New Roman" w:cs="Times New Roman"/>
          <w:bCs/>
          <w:i/>
          <w:sz w:val="28"/>
          <w:szCs w:val="28"/>
        </w:rPr>
      </w:pPr>
      <w:r w:rsidRPr="000E4677">
        <w:rPr>
          <w:rFonts w:ascii="Times New Roman" w:eastAsia="Calibri" w:hAnsi="Times New Roman" w:cs="Times New Roman"/>
          <w:i/>
          <w:sz w:val="28"/>
          <w:szCs w:val="28"/>
        </w:rPr>
        <w:t xml:space="preserve">1.4. </w:t>
      </w:r>
      <w:r w:rsidRPr="000E4677">
        <w:rPr>
          <w:rFonts w:ascii="Times New Roman" w:eastAsia="Calibri" w:hAnsi="Times New Roman" w:cs="Times New Roman"/>
          <w:bCs/>
          <w:i/>
          <w:sz w:val="28"/>
          <w:szCs w:val="28"/>
        </w:rPr>
        <w:t xml:space="preserve">Внедрение современных информационно – коммуникативных технологий в образовательную деятельность в условиях ФГОС </w:t>
      </w:r>
      <w:proofErr w:type="gramStart"/>
      <w:r w:rsidRPr="000E4677">
        <w:rPr>
          <w:rFonts w:ascii="Times New Roman" w:eastAsia="Calibri" w:hAnsi="Times New Roman" w:cs="Times New Roman"/>
          <w:bCs/>
          <w:i/>
          <w:sz w:val="28"/>
          <w:szCs w:val="28"/>
        </w:rPr>
        <w:t>ДО</w:t>
      </w:r>
      <w:proofErr w:type="gramEnd"/>
      <w:r w:rsidRPr="000E4677">
        <w:rPr>
          <w:rFonts w:ascii="Times New Roman" w:eastAsia="Calibri" w:hAnsi="Times New Roman" w:cs="Times New Roman"/>
          <w:bCs/>
          <w:i/>
          <w:sz w:val="28"/>
          <w:szCs w:val="28"/>
        </w:rPr>
        <w:t>.</w:t>
      </w:r>
    </w:p>
    <w:p w:rsidR="00C34D32" w:rsidRPr="00C34D32" w:rsidRDefault="00C34D32" w:rsidP="00B02CDD">
      <w:pPr>
        <w:spacing w:after="0" w:line="240" w:lineRule="auto"/>
        <w:ind w:firstLine="708"/>
        <w:contextualSpacing/>
        <w:jc w:val="both"/>
        <w:rPr>
          <w:rFonts w:ascii="Times New Roman" w:eastAsia="Calibri" w:hAnsi="Times New Roman" w:cs="Times New Roman"/>
          <w:sz w:val="28"/>
          <w:szCs w:val="28"/>
        </w:rPr>
      </w:pPr>
      <w:r w:rsidRPr="00C67622">
        <w:rPr>
          <w:rFonts w:ascii="Times New Roman" w:eastAsia="Calibri" w:hAnsi="Times New Roman" w:cs="Times New Roman"/>
          <w:bCs/>
          <w:sz w:val="28"/>
          <w:szCs w:val="28"/>
        </w:rPr>
        <w:t xml:space="preserve">Согласно ФГОС </w:t>
      </w:r>
      <w:proofErr w:type="gramStart"/>
      <w:r w:rsidRPr="00C67622">
        <w:rPr>
          <w:rFonts w:ascii="Times New Roman" w:eastAsia="Calibri" w:hAnsi="Times New Roman" w:cs="Times New Roman"/>
          <w:bCs/>
          <w:sz w:val="28"/>
          <w:szCs w:val="28"/>
        </w:rPr>
        <w:t>ДО</w:t>
      </w:r>
      <w:proofErr w:type="gramEnd"/>
      <w:r w:rsidRPr="00C67622">
        <w:rPr>
          <w:rFonts w:ascii="Times New Roman" w:eastAsia="Calibri" w:hAnsi="Times New Roman" w:cs="Times New Roman"/>
          <w:bCs/>
          <w:sz w:val="28"/>
          <w:szCs w:val="28"/>
        </w:rPr>
        <w:t xml:space="preserve">, </w:t>
      </w:r>
      <w:proofErr w:type="gramStart"/>
      <w:r w:rsidRPr="00C67622">
        <w:rPr>
          <w:rFonts w:ascii="Times New Roman" w:eastAsia="Calibri" w:hAnsi="Times New Roman" w:cs="Times New Roman"/>
          <w:bCs/>
          <w:sz w:val="28"/>
          <w:szCs w:val="28"/>
        </w:rPr>
        <w:t>одним</w:t>
      </w:r>
      <w:proofErr w:type="gramEnd"/>
      <w:r w:rsidRPr="00C67622">
        <w:rPr>
          <w:rFonts w:ascii="Times New Roman" w:eastAsia="Calibri" w:hAnsi="Times New Roman" w:cs="Times New Roman"/>
          <w:bCs/>
          <w:sz w:val="28"/>
          <w:szCs w:val="28"/>
        </w:rPr>
        <w:t xml:space="preserve"> из требований, предъявляемых к образовательной среде</w:t>
      </w:r>
      <w:r w:rsidR="00C67622">
        <w:rPr>
          <w:rFonts w:ascii="Times New Roman" w:eastAsia="Calibri" w:hAnsi="Times New Roman" w:cs="Times New Roman"/>
          <w:bCs/>
          <w:sz w:val="28"/>
          <w:szCs w:val="28"/>
        </w:rPr>
        <w:t>,</w:t>
      </w:r>
      <w:r w:rsidRPr="00C67622">
        <w:rPr>
          <w:rFonts w:ascii="Times New Roman" w:eastAsia="Calibri" w:hAnsi="Times New Roman" w:cs="Times New Roman"/>
          <w:bCs/>
          <w:sz w:val="28"/>
          <w:szCs w:val="28"/>
        </w:rPr>
        <w:t xml:space="preserve"> является</w:t>
      </w:r>
      <w:r w:rsidR="00C67622" w:rsidRPr="00C67622">
        <w:rPr>
          <w:rFonts w:ascii="Times New Roman" w:eastAsia="Calibri" w:hAnsi="Times New Roman" w:cs="Times New Roman"/>
          <w:bCs/>
          <w:color w:val="FF0000"/>
          <w:sz w:val="28"/>
          <w:szCs w:val="28"/>
        </w:rPr>
        <w:t xml:space="preserve"> </w:t>
      </w:r>
      <w:r w:rsidR="00C67622">
        <w:rPr>
          <w:rFonts w:ascii="Times New Roman" w:eastAsia="Calibri" w:hAnsi="Times New Roman" w:cs="Times New Roman"/>
          <w:bCs/>
          <w:sz w:val="28"/>
          <w:szCs w:val="28"/>
        </w:rPr>
        <w:t>формирование</w:t>
      </w:r>
      <w:r w:rsidRPr="00C34D32">
        <w:rPr>
          <w:rFonts w:ascii="Times New Roman" w:eastAsia="Calibri" w:hAnsi="Times New Roman" w:cs="Times New Roman"/>
          <w:bCs/>
          <w:sz w:val="28"/>
          <w:szCs w:val="28"/>
        </w:rPr>
        <w:t xml:space="preserve"> информационно-развивающего пространства в дошкольной образовательной организации. </w:t>
      </w:r>
      <w:r w:rsidRPr="00C34D32">
        <w:rPr>
          <w:rFonts w:ascii="Times New Roman" w:eastAsia="Calibri" w:hAnsi="Times New Roman" w:cs="Times New Roman"/>
          <w:sz w:val="28"/>
          <w:szCs w:val="28"/>
        </w:rPr>
        <w:t xml:space="preserve">Использование воспитателями ИКТ в образовательной  деятельности, </w:t>
      </w:r>
      <w:r w:rsidRPr="00C34D32">
        <w:rPr>
          <w:rFonts w:ascii="Times New Roman" w:eastAsia="Calibri" w:hAnsi="Times New Roman" w:cs="Times New Roman"/>
          <w:bCs/>
          <w:sz w:val="28"/>
          <w:szCs w:val="28"/>
        </w:rPr>
        <w:t>способствует  формированию у дошкольников общих представлений об инновационных технологиях как неотъемлемой составляющей повседневной жизни, развитии информационных компетенций, предполагающих умения ориентироваться в источниках информации, получать информацию, используя разнообразные источники, делать выводы из полученной информации. Экологическая комната и групповые комнаты оснащены</w:t>
      </w:r>
      <w:r w:rsidRPr="00C34D32">
        <w:rPr>
          <w:rFonts w:ascii="Times New Roman" w:eastAsia="Calibri" w:hAnsi="Times New Roman" w:cs="Times New Roman"/>
          <w:sz w:val="28"/>
          <w:szCs w:val="28"/>
        </w:rPr>
        <w:t xml:space="preserve"> интерактивными досками.  Цифровая лаборатория для дошкольников и младших школьников «</w:t>
      </w:r>
      <w:proofErr w:type="spellStart"/>
      <w:r w:rsidRPr="00C34D32">
        <w:rPr>
          <w:rFonts w:ascii="Times New Roman" w:eastAsia="Calibri" w:hAnsi="Times New Roman" w:cs="Times New Roman"/>
          <w:sz w:val="28"/>
          <w:szCs w:val="28"/>
        </w:rPr>
        <w:t>Наураша</w:t>
      </w:r>
      <w:proofErr w:type="spellEnd"/>
      <w:r w:rsidRPr="00C34D32">
        <w:rPr>
          <w:rFonts w:ascii="Times New Roman" w:eastAsia="Calibri" w:hAnsi="Times New Roman" w:cs="Times New Roman"/>
          <w:sz w:val="28"/>
          <w:szCs w:val="28"/>
        </w:rPr>
        <w:t xml:space="preserve"> в стране </w:t>
      </w:r>
      <w:proofErr w:type="spellStart"/>
      <w:r w:rsidRPr="00C34D32">
        <w:rPr>
          <w:rFonts w:ascii="Times New Roman" w:eastAsia="Calibri" w:hAnsi="Times New Roman" w:cs="Times New Roman"/>
          <w:sz w:val="28"/>
          <w:szCs w:val="28"/>
        </w:rPr>
        <w:t>Наурандии</w:t>
      </w:r>
      <w:proofErr w:type="spellEnd"/>
      <w:r w:rsidRPr="00C34D32">
        <w:rPr>
          <w:rFonts w:ascii="Times New Roman" w:eastAsia="Calibri" w:hAnsi="Times New Roman" w:cs="Times New Roman"/>
          <w:sz w:val="28"/>
          <w:szCs w:val="28"/>
        </w:rPr>
        <w:t>», специализированный развивающий программно – методический комплект, интерактивный глобус – неотъемлемая часть образовательной деятельности при работе в экологической комнате.</w:t>
      </w:r>
    </w:p>
    <w:p w:rsidR="00C34D32" w:rsidRPr="00C34D32" w:rsidRDefault="00C34D32" w:rsidP="00B02CDD">
      <w:pPr>
        <w:spacing w:after="0" w:line="240" w:lineRule="auto"/>
        <w:ind w:firstLine="708"/>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Среда, созданная в нашей ДОО, работает на развитие самостоятельности ребенка, развитии его  познавательно – исследовательской деятельности, способствует воспитанию экологической культуры дошкольников. Ребенок в этой среде – создатель, хозяин и преобразователь. Значит, среда способствует его социализации и индивидуализации. </w:t>
      </w:r>
    </w:p>
    <w:p w:rsidR="00C34D32" w:rsidRPr="00C34D32" w:rsidRDefault="00C34D32" w:rsidP="00B02CDD">
      <w:pPr>
        <w:spacing w:line="240" w:lineRule="auto"/>
        <w:jc w:val="both"/>
        <w:rPr>
          <w:rFonts w:ascii="Times New Roman" w:eastAsia="Calibri" w:hAnsi="Times New Roman" w:cs="Times New Roman"/>
          <w:color w:val="111111"/>
          <w:sz w:val="28"/>
          <w:szCs w:val="28"/>
        </w:rPr>
      </w:pPr>
    </w:p>
    <w:p w:rsidR="00C34D32" w:rsidRPr="00C34D32" w:rsidRDefault="00C34D32" w:rsidP="00B02CDD">
      <w:pPr>
        <w:spacing w:after="0" w:line="240" w:lineRule="auto"/>
        <w:ind w:firstLine="360"/>
        <w:jc w:val="both"/>
        <w:rPr>
          <w:rFonts w:ascii="Times New Roman" w:hAnsi="Times New Roman" w:cs="Times New Roman"/>
          <w:b/>
          <w:sz w:val="28"/>
          <w:szCs w:val="28"/>
        </w:rPr>
      </w:pPr>
    </w:p>
    <w:p w:rsidR="000E4677" w:rsidRDefault="000E4677" w:rsidP="00B02CDD">
      <w:pPr>
        <w:spacing w:line="240" w:lineRule="auto"/>
        <w:jc w:val="center"/>
        <w:rPr>
          <w:rFonts w:ascii="Times New Roman" w:hAnsi="Times New Roman" w:cs="Times New Roman"/>
          <w:b/>
          <w:sz w:val="28"/>
          <w:szCs w:val="28"/>
        </w:rPr>
        <w:sectPr w:rsidR="000E4677">
          <w:pgSz w:w="11906" w:h="16838"/>
          <w:pgMar w:top="1134" w:right="850" w:bottom="1134" w:left="1701" w:header="708" w:footer="708" w:gutter="0"/>
          <w:cols w:space="708"/>
          <w:docGrid w:linePitch="360"/>
        </w:sectPr>
      </w:pPr>
    </w:p>
    <w:p w:rsidR="00C34D32" w:rsidRPr="00C34D32" w:rsidRDefault="00C34D32" w:rsidP="00B02CDD">
      <w:pPr>
        <w:spacing w:after="0" w:line="240" w:lineRule="auto"/>
        <w:contextualSpacing/>
        <w:jc w:val="center"/>
        <w:rPr>
          <w:rFonts w:ascii="Times New Roman" w:hAnsi="Times New Roman" w:cs="Times New Roman"/>
          <w:b/>
          <w:sz w:val="28"/>
          <w:szCs w:val="28"/>
        </w:rPr>
      </w:pPr>
      <w:r w:rsidRPr="00C34D32">
        <w:rPr>
          <w:rFonts w:ascii="Times New Roman" w:hAnsi="Times New Roman" w:cs="Times New Roman"/>
          <w:b/>
          <w:sz w:val="28"/>
          <w:szCs w:val="28"/>
        </w:rPr>
        <w:lastRenderedPageBreak/>
        <w:t>Литература:</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«Основы государственной политики в области экологического развития России на период до 2030 года» от 30 апреля 2012 г. N 2423-р</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«Закон Краснодарского края об экологическом образовании, просвещении и формировании экологической культуры населения Краснодарского края»от 26 декабря 2012 года N 2630-КЗ</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ФГОС ДО – М: Центр педагогического образования, 2014 г.</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Зыкова О.А. «Экспериментирование живой и неживой природой». Москва ЗАО «ЭЛТ</w:t>
      </w:r>
      <w:proofErr w:type="gramStart"/>
      <w:r w:rsidRPr="00C34D32">
        <w:rPr>
          <w:rFonts w:ascii="Times New Roman" w:eastAsia="Calibri" w:hAnsi="Times New Roman" w:cs="Times New Roman"/>
          <w:sz w:val="28"/>
          <w:szCs w:val="28"/>
        </w:rPr>
        <w:t>И-</w:t>
      </w:r>
      <w:proofErr w:type="gramEnd"/>
      <w:r w:rsidRPr="00C34D32">
        <w:rPr>
          <w:rFonts w:ascii="Times New Roman" w:eastAsia="Calibri" w:hAnsi="Times New Roman" w:cs="Times New Roman"/>
          <w:sz w:val="28"/>
          <w:szCs w:val="28"/>
        </w:rPr>
        <w:t xml:space="preserve"> КУДИЦ», 2015.</w:t>
      </w:r>
    </w:p>
    <w:p w:rsidR="000E4677"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proofErr w:type="gramStart"/>
      <w:r w:rsidRPr="000E4677">
        <w:rPr>
          <w:rFonts w:ascii="Times New Roman" w:eastAsia="Calibri" w:hAnsi="Times New Roman" w:cs="Times New Roman"/>
          <w:sz w:val="28"/>
          <w:szCs w:val="28"/>
        </w:rPr>
        <w:t>Куликовская</w:t>
      </w:r>
      <w:proofErr w:type="gramEnd"/>
      <w:r w:rsidRPr="000E4677">
        <w:rPr>
          <w:rFonts w:ascii="Times New Roman" w:eastAsia="Calibri" w:hAnsi="Times New Roman" w:cs="Times New Roman"/>
          <w:sz w:val="28"/>
          <w:szCs w:val="28"/>
        </w:rPr>
        <w:t xml:space="preserve"> И. Э., </w:t>
      </w:r>
      <w:proofErr w:type="spellStart"/>
      <w:r w:rsidRPr="000E4677">
        <w:rPr>
          <w:rFonts w:ascii="Times New Roman" w:eastAsia="Calibri" w:hAnsi="Times New Roman" w:cs="Times New Roman"/>
          <w:sz w:val="28"/>
          <w:szCs w:val="28"/>
        </w:rPr>
        <w:t>Совгир</w:t>
      </w:r>
      <w:proofErr w:type="spellEnd"/>
      <w:r w:rsidRPr="000E4677">
        <w:rPr>
          <w:rFonts w:ascii="Times New Roman" w:eastAsia="Calibri" w:hAnsi="Times New Roman" w:cs="Times New Roman"/>
          <w:sz w:val="28"/>
          <w:szCs w:val="28"/>
        </w:rPr>
        <w:t xml:space="preserve"> Н. Н. Детское экспериментирование. Старший дошкольный возраст. — М.: Педагогическое общество России, 2003.</w:t>
      </w:r>
    </w:p>
    <w:p w:rsidR="00C34D32" w:rsidRPr="000E4677"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0E4677">
        <w:rPr>
          <w:rFonts w:ascii="Times New Roman" w:eastAsia="Calibri" w:hAnsi="Times New Roman" w:cs="Times New Roman"/>
          <w:sz w:val="28"/>
          <w:szCs w:val="28"/>
        </w:rPr>
        <w:t>Организация экспериментальной деятельности дошкольников: Методические рекомендации</w:t>
      </w:r>
      <w:proofErr w:type="gramStart"/>
      <w:r w:rsidRPr="000E4677">
        <w:rPr>
          <w:rFonts w:ascii="Times New Roman" w:eastAsia="Calibri" w:hAnsi="Times New Roman" w:cs="Times New Roman"/>
          <w:sz w:val="28"/>
          <w:szCs w:val="28"/>
        </w:rPr>
        <w:t xml:space="preserve"> /П</w:t>
      </w:r>
      <w:proofErr w:type="gramEnd"/>
      <w:r w:rsidRPr="000E4677">
        <w:rPr>
          <w:rFonts w:ascii="Times New Roman" w:eastAsia="Calibri" w:hAnsi="Times New Roman" w:cs="Times New Roman"/>
          <w:sz w:val="28"/>
          <w:szCs w:val="28"/>
        </w:rPr>
        <w:t>од ред. Л. Н. Прохоровой. — М.: АРКТИ, 2008.</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proofErr w:type="spellStart"/>
      <w:r w:rsidRPr="00C34D32">
        <w:rPr>
          <w:rFonts w:ascii="Times New Roman" w:eastAsia="Calibri" w:hAnsi="Times New Roman" w:cs="Times New Roman"/>
          <w:sz w:val="28"/>
          <w:szCs w:val="28"/>
        </w:rPr>
        <w:t>Паршукова</w:t>
      </w:r>
      <w:proofErr w:type="spellEnd"/>
      <w:r w:rsidRPr="00C34D32">
        <w:rPr>
          <w:rFonts w:ascii="Times New Roman" w:eastAsia="Calibri" w:hAnsi="Times New Roman" w:cs="Times New Roman"/>
          <w:sz w:val="28"/>
          <w:szCs w:val="28"/>
        </w:rPr>
        <w:t xml:space="preserve"> И.Л.  «Маленькие исследователи в детском саду». «Европейский дом» Санкт – П</w:t>
      </w:r>
      <w:r w:rsidR="005D3CB7">
        <w:rPr>
          <w:rFonts w:ascii="Times New Roman" w:eastAsia="Calibri" w:hAnsi="Times New Roman" w:cs="Times New Roman"/>
          <w:sz w:val="28"/>
          <w:szCs w:val="28"/>
        </w:rPr>
        <w:t>е</w:t>
      </w:r>
      <w:r w:rsidRPr="00C34D32">
        <w:rPr>
          <w:rFonts w:ascii="Times New Roman" w:eastAsia="Calibri" w:hAnsi="Times New Roman" w:cs="Times New Roman"/>
          <w:sz w:val="28"/>
          <w:szCs w:val="28"/>
        </w:rPr>
        <w:t>тербург, 2004.</w:t>
      </w:r>
    </w:p>
    <w:p w:rsidR="00C34D32" w:rsidRPr="000E4677"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r w:rsidRPr="000E4677">
        <w:rPr>
          <w:rFonts w:ascii="Times New Roman" w:eastAsia="Calibri" w:hAnsi="Times New Roman" w:cs="Times New Roman"/>
          <w:sz w:val="28"/>
          <w:szCs w:val="28"/>
        </w:rPr>
        <w:t>Рыжова Н.А. Экологическое образование в детском саду. М.: Карапуз, 2000 г.</w:t>
      </w:r>
    </w:p>
    <w:p w:rsidR="00C34D32" w:rsidRPr="00C34D32" w:rsidRDefault="00C34D32" w:rsidP="00B02CDD">
      <w:pPr>
        <w:numPr>
          <w:ilvl w:val="0"/>
          <w:numId w:val="10"/>
        </w:numPr>
        <w:tabs>
          <w:tab w:val="left" w:pos="0"/>
        </w:tabs>
        <w:suppressAutoHyphens w:val="0"/>
        <w:spacing w:after="0" w:line="240" w:lineRule="auto"/>
        <w:ind w:left="0" w:firstLine="0"/>
        <w:contextualSpacing/>
        <w:jc w:val="both"/>
        <w:rPr>
          <w:rFonts w:ascii="Times New Roman" w:eastAsia="Calibri" w:hAnsi="Times New Roman" w:cs="Times New Roman"/>
          <w:sz w:val="28"/>
          <w:szCs w:val="28"/>
        </w:rPr>
      </w:pPr>
      <w:proofErr w:type="spellStart"/>
      <w:r w:rsidRPr="00C34D32">
        <w:rPr>
          <w:rFonts w:ascii="Times New Roman" w:eastAsia="Calibri" w:hAnsi="Times New Roman" w:cs="Times New Roman"/>
          <w:sz w:val="28"/>
          <w:szCs w:val="28"/>
        </w:rPr>
        <w:t>Тугушева</w:t>
      </w:r>
      <w:proofErr w:type="spellEnd"/>
      <w:r w:rsidRPr="00C34D32">
        <w:rPr>
          <w:rFonts w:ascii="Times New Roman" w:eastAsia="Calibri" w:hAnsi="Times New Roman" w:cs="Times New Roman"/>
          <w:sz w:val="28"/>
          <w:szCs w:val="28"/>
        </w:rPr>
        <w:t xml:space="preserve"> Г. П., Чистякова А. Е. Экспериментальная деятельность детей среднего и старшего дошкольного возраста: Методическое пособие. — СПб</w:t>
      </w:r>
      <w:proofErr w:type="gramStart"/>
      <w:r w:rsidRPr="00C34D32">
        <w:rPr>
          <w:rFonts w:ascii="Times New Roman" w:eastAsia="Calibri" w:hAnsi="Times New Roman" w:cs="Times New Roman"/>
          <w:sz w:val="28"/>
          <w:szCs w:val="28"/>
        </w:rPr>
        <w:t xml:space="preserve">.: </w:t>
      </w:r>
      <w:proofErr w:type="gramEnd"/>
      <w:r w:rsidRPr="00C34D32">
        <w:rPr>
          <w:rFonts w:ascii="Times New Roman" w:eastAsia="Calibri" w:hAnsi="Times New Roman" w:cs="Times New Roman"/>
          <w:sz w:val="28"/>
          <w:szCs w:val="28"/>
        </w:rPr>
        <w:t>ДЕТСТВО-ПРЕСС, 2007.</w:t>
      </w:r>
    </w:p>
    <w:p w:rsidR="00C34D32" w:rsidRPr="00C34D32" w:rsidRDefault="00C34D32" w:rsidP="00B02CDD">
      <w:pPr>
        <w:tabs>
          <w:tab w:val="left" w:pos="993"/>
        </w:tabs>
        <w:spacing w:after="0" w:line="240" w:lineRule="auto"/>
        <w:ind w:firstLine="709"/>
        <w:contextualSpacing/>
        <w:jc w:val="both"/>
        <w:rPr>
          <w:rFonts w:ascii="Times New Roman" w:hAnsi="Times New Roman" w:cs="Times New Roman"/>
          <w:sz w:val="28"/>
          <w:szCs w:val="28"/>
        </w:rPr>
      </w:pPr>
    </w:p>
    <w:p w:rsidR="00C34D32" w:rsidRPr="00C34D32" w:rsidRDefault="00C34D32" w:rsidP="00B02CDD">
      <w:pPr>
        <w:spacing w:after="0" w:line="240" w:lineRule="auto"/>
        <w:contextualSpacing/>
        <w:jc w:val="both"/>
        <w:rPr>
          <w:rFonts w:ascii="Times New Roman" w:hAnsi="Times New Roman" w:cs="Times New Roman"/>
          <w:b/>
          <w:sz w:val="28"/>
          <w:szCs w:val="28"/>
        </w:rPr>
      </w:pPr>
    </w:p>
    <w:p w:rsidR="000E4677" w:rsidRDefault="000E4677" w:rsidP="00B02CDD">
      <w:pPr>
        <w:spacing w:after="0" w:line="240" w:lineRule="auto"/>
        <w:contextualSpacing/>
        <w:jc w:val="both"/>
        <w:rPr>
          <w:rFonts w:ascii="Times New Roman" w:hAnsi="Times New Roman" w:cs="Times New Roman"/>
          <w:b/>
          <w:sz w:val="28"/>
          <w:szCs w:val="28"/>
        </w:rPr>
        <w:sectPr w:rsidR="000E4677">
          <w:pgSz w:w="11906" w:h="16838"/>
          <w:pgMar w:top="1134" w:right="850" w:bottom="1134" w:left="1701" w:header="708" w:footer="708" w:gutter="0"/>
          <w:cols w:space="708"/>
          <w:docGrid w:linePitch="360"/>
        </w:sectPr>
      </w:pPr>
    </w:p>
    <w:p w:rsidR="00C34D32" w:rsidRDefault="00C34D32" w:rsidP="00B02CDD">
      <w:pPr>
        <w:spacing w:after="0" w:line="240" w:lineRule="auto"/>
        <w:contextualSpacing/>
        <w:jc w:val="center"/>
        <w:rPr>
          <w:rFonts w:ascii="Times New Roman" w:hAnsi="Times New Roman" w:cs="Times New Roman"/>
          <w:b/>
          <w:sz w:val="28"/>
          <w:szCs w:val="28"/>
        </w:rPr>
      </w:pPr>
      <w:r w:rsidRPr="000E4677">
        <w:rPr>
          <w:rFonts w:ascii="Times New Roman" w:hAnsi="Times New Roman" w:cs="Times New Roman"/>
          <w:b/>
          <w:sz w:val="28"/>
          <w:szCs w:val="28"/>
        </w:rPr>
        <w:lastRenderedPageBreak/>
        <w:t>Приложение</w:t>
      </w:r>
      <w:r w:rsidR="000E4677">
        <w:rPr>
          <w:rFonts w:ascii="Times New Roman" w:hAnsi="Times New Roman" w:cs="Times New Roman"/>
          <w:b/>
          <w:sz w:val="28"/>
          <w:szCs w:val="28"/>
        </w:rPr>
        <w:t>.</w:t>
      </w:r>
    </w:p>
    <w:p w:rsidR="000E4677" w:rsidRPr="000E4677" w:rsidRDefault="000E4677" w:rsidP="00B02CDD">
      <w:pPr>
        <w:spacing w:after="0" w:line="240" w:lineRule="auto"/>
        <w:contextualSpacing/>
        <w:jc w:val="center"/>
        <w:rPr>
          <w:rFonts w:ascii="Times New Roman" w:hAnsi="Times New Roman" w:cs="Times New Roman"/>
          <w:b/>
          <w:i/>
          <w:color w:val="FF0000"/>
          <w:sz w:val="28"/>
          <w:szCs w:val="28"/>
        </w:rPr>
      </w:pPr>
    </w:p>
    <w:p w:rsidR="00C34D32" w:rsidRPr="000E4677" w:rsidRDefault="00C34D32" w:rsidP="00B02CDD">
      <w:pPr>
        <w:spacing w:after="0" w:line="240" w:lineRule="auto"/>
        <w:contextualSpacing/>
        <w:jc w:val="both"/>
        <w:rPr>
          <w:rFonts w:ascii="Times New Roman" w:hAnsi="Times New Roman" w:cs="Times New Roman"/>
          <w:i/>
          <w:sz w:val="28"/>
          <w:szCs w:val="28"/>
        </w:rPr>
      </w:pPr>
      <w:r w:rsidRPr="000E4677">
        <w:rPr>
          <w:rFonts w:ascii="Times New Roman" w:hAnsi="Times New Roman" w:cs="Times New Roman"/>
          <w:i/>
          <w:sz w:val="28"/>
          <w:szCs w:val="28"/>
        </w:rPr>
        <w:t>Оборудование для организации детского экспериментирования в группах.</w:t>
      </w:r>
    </w:p>
    <w:p w:rsidR="00C34D32" w:rsidRPr="000E4677" w:rsidRDefault="00C34D32" w:rsidP="00B02CDD">
      <w:pPr>
        <w:spacing w:after="0" w:line="240" w:lineRule="auto"/>
        <w:contextualSpacing/>
        <w:jc w:val="both"/>
        <w:rPr>
          <w:bCs/>
          <w:i/>
          <w:kern w:val="2"/>
          <w:sz w:val="28"/>
          <w:szCs w:val="28"/>
        </w:rPr>
      </w:pPr>
      <w:r w:rsidRPr="000E4677">
        <w:rPr>
          <w:rFonts w:ascii="Times New Roman" w:hAnsi="Times New Roman" w:cs="Times New Roman"/>
          <w:i/>
          <w:sz w:val="28"/>
          <w:szCs w:val="28"/>
        </w:rPr>
        <w:t>2-я младшая группа.</w:t>
      </w:r>
    </w:p>
    <w:p w:rsidR="00C34D32" w:rsidRPr="00C34D32" w:rsidRDefault="00C34D32" w:rsidP="00B02CDD">
      <w:pPr>
        <w:numPr>
          <w:ilvl w:val="0"/>
          <w:numId w:val="11"/>
        </w:numPr>
        <w:spacing w:after="0" w:line="240" w:lineRule="auto"/>
        <w:contextualSpacing/>
        <w:jc w:val="both"/>
        <w:rPr>
          <w:rFonts w:ascii="Times New Roman" w:hAnsi="Times New Roman" w:cs="Times New Roman"/>
          <w:bCs/>
          <w:spacing w:val="-1"/>
          <w:kern w:val="2"/>
          <w:sz w:val="28"/>
          <w:szCs w:val="28"/>
        </w:rPr>
      </w:pPr>
      <w:proofErr w:type="gramStart"/>
      <w:r w:rsidRPr="00C34D32">
        <w:rPr>
          <w:rFonts w:ascii="Times New Roman" w:hAnsi="Times New Roman" w:cs="Times New Roman"/>
          <w:bCs/>
          <w:kern w:val="2"/>
          <w:sz w:val="28"/>
          <w:szCs w:val="28"/>
        </w:rPr>
        <w:t>«Центр воды и песка» (полые емкости</w:t>
      </w:r>
      <w:r w:rsidRPr="00C34D32">
        <w:rPr>
          <w:rFonts w:ascii="Times New Roman" w:hAnsi="Times New Roman" w:cs="Times New Roman"/>
          <w:bCs/>
          <w:spacing w:val="-1"/>
          <w:kern w:val="2"/>
          <w:sz w:val="28"/>
          <w:szCs w:val="28"/>
        </w:rPr>
        <w:t>, располагается рядом с уголком природы: ведерки, лопатки, совочки, раз</w:t>
      </w:r>
      <w:r w:rsidRPr="00C34D32">
        <w:rPr>
          <w:rFonts w:ascii="Times New Roman" w:hAnsi="Times New Roman" w:cs="Times New Roman"/>
          <w:bCs/>
          <w:spacing w:val="-1"/>
          <w:kern w:val="2"/>
          <w:sz w:val="28"/>
          <w:szCs w:val="28"/>
        </w:rPr>
        <w:softHyphen/>
        <w:t xml:space="preserve">личные формочки; рыбки, черепашки, </w:t>
      </w:r>
      <w:proofErr w:type="spellStart"/>
      <w:r w:rsidRPr="00C34D32">
        <w:rPr>
          <w:rFonts w:ascii="Times New Roman" w:hAnsi="Times New Roman" w:cs="Times New Roman"/>
          <w:bCs/>
          <w:spacing w:val="-1"/>
          <w:kern w:val="2"/>
          <w:sz w:val="28"/>
          <w:szCs w:val="28"/>
        </w:rPr>
        <w:t>дельфинчики</w:t>
      </w:r>
      <w:proofErr w:type="spellEnd"/>
      <w:r w:rsidRPr="00C34D32">
        <w:rPr>
          <w:rFonts w:ascii="Times New Roman" w:hAnsi="Times New Roman" w:cs="Times New Roman"/>
          <w:bCs/>
          <w:spacing w:val="-1"/>
          <w:kern w:val="2"/>
          <w:sz w:val="28"/>
          <w:szCs w:val="28"/>
        </w:rPr>
        <w:t xml:space="preserve">, </w:t>
      </w:r>
      <w:r w:rsidRPr="00C34D32">
        <w:rPr>
          <w:rFonts w:ascii="Times New Roman" w:hAnsi="Times New Roman" w:cs="Times New Roman"/>
          <w:bCs/>
          <w:kern w:val="2"/>
          <w:sz w:val="28"/>
          <w:szCs w:val="28"/>
        </w:rPr>
        <w:t xml:space="preserve">лягушки - мелкие и средних размеров (надувные, </w:t>
      </w:r>
      <w:r w:rsidRPr="00C34D32">
        <w:rPr>
          <w:rFonts w:ascii="Times New Roman" w:hAnsi="Times New Roman" w:cs="Times New Roman"/>
          <w:bCs/>
          <w:spacing w:val="-1"/>
          <w:kern w:val="2"/>
          <w:sz w:val="28"/>
          <w:szCs w:val="28"/>
        </w:rPr>
        <w:t>пластмассовые, резиновые, простые, заводные).</w:t>
      </w:r>
      <w:proofErr w:type="gramEnd"/>
    </w:p>
    <w:p w:rsidR="00C34D32" w:rsidRPr="00C34D32" w:rsidRDefault="00C34D32" w:rsidP="00B02CDD">
      <w:pPr>
        <w:numPr>
          <w:ilvl w:val="0"/>
          <w:numId w:val="11"/>
        </w:numPr>
        <w:spacing w:after="0" w:line="240" w:lineRule="auto"/>
        <w:contextualSpacing/>
        <w:jc w:val="both"/>
        <w:rPr>
          <w:rFonts w:ascii="Times New Roman" w:hAnsi="Times New Roman" w:cs="Times New Roman"/>
          <w:bCs/>
          <w:spacing w:val="-1"/>
          <w:kern w:val="2"/>
          <w:sz w:val="28"/>
          <w:szCs w:val="28"/>
        </w:rPr>
      </w:pPr>
      <w:r w:rsidRPr="00C34D32">
        <w:rPr>
          <w:rFonts w:ascii="Times New Roman" w:hAnsi="Times New Roman" w:cs="Times New Roman"/>
          <w:bCs/>
          <w:spacing w:val="-1"/>
          <w:kern w:val="2"/>
          <w:sz w:val="28"/>
          <w:szCs w:val="28"/>
        </w:rPr>
        <w:t>Глина для лепки, дощечки.</w:t>
      </w:r>
    </w:p>
    <w:p w:rsidR="00C34D32" w:rsidRPr="00C34D32" w:rsidRDefault="00C34D32" w:rsidP="00B02CDD">
      <w:pPr>
        <w:numPr>
          <w:ilvl w:val="0"/>
          <w:numId w:val="11"/>
        </w:numPr>
        <w:spacing w:after="0" w:line="240" w:lineRule="auto"/>
        <w:contextualSpacing/>
        <w:jc w:val="both"/>
        <w:rPr>
          <w:rFonts w:ascii="Times New Roman" w:hAnsi="Times New Roman" w:cs="Times New Roman"/>
          <w:bCs/>
          <w:kern w:val="2"/>
          <w:sz w:val="28"/>
          <w:szCs w:val="28"/>
        </w:rPr>
      </w:pPr>
      <w:proofErr w:type="gramStart"/>
      <w:r w:rsidRPr="00C34D32">
        <w:rPr>
          <w:rFonts w:ascii="Times New Roman" w:hAnsi="Times New Roman" w:cs="Times New Roman"/>
          <w:bCs/>
          <w:spacing w:val="-1"/>
          <w:kern w:val="2"/>
          <w:sz w:val="28"/>
          <w:szCs w:val="28"/>
        </w:rPr>
        <w:t>Для экспериментирования: сачки, формочки, различные емкости (наливание, пере</w:t>
      </w:r>
      <w:r w:rsidRPr="00C34D32">
        <w:rPr>
          <w:rFonts w:ascii="Times New Roman" w:hAnsi="Times New Roman" w:cs="Times New Roman"/>
          <w:bCs/>
          <w:spacing w:val="-1"/>
          <w:kern w:val="2"/>
          <w:sz w:val="28"/>
          <w:szCs w:val="28"/>
        </w:rPr>
        <w:softHyphen/>
      </w:r>
      <w:r w:rsidRPr="00C34D32">
        <w:rPr>
          <w:rFonts w:ascii="Times New Roman" w:hAnsi="Times New Roman" w:cs="Times New Roman"/>
          <w:bCs/>
          <w:kern w:val="2"/>
          <w:sz w:val="28"/>
          <w:szCs w:val="28"/>
        </w:rPr>
        <w:t>ливание), лодочки, камешки (тяжелый-тонет, легкий - не тонет) и т.д.</w:t>
      </w:r>
      <w:proofErr w:type="gramEnd"/>
    </w:p>
    <w:p w:rsidR="00C34D32" w:rsidRPr="00C34D32" w:rsidRDefault="00C34D32" w:rsidP="00B02CDD">
      <w:pPr>
        <w:numPr>
          <w:ilvl w:val="0"/>
          <w:numId w:val="11"/>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kern w:val="2"/>
          <w:sz w:val="28"/>
          <w:szCs w:val="28"/>
        </w:rPr>
        <w:t>Приборы-помощники: лупы, песочные часы, магниты, мерные ложки.</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bCs/>
          <w:kern w:val="2"/>
          <w:sz w:val="28"/>
          <w:szCs w:val="28"/>
        </w:rPr>
        <w:t xml:space="preserve"> Игра «Чудесный мешочек».</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Предметы, изготовленные из стекла, фаянса, фарфора.</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Акварельные краски, стаканчики.</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Воздушные шары.</w:t>
      </w:r>
    </w:p>
    <w:p w:rsidR="00C34D32" w:rsidRPr="00C34D32" w:rsidRDefault="00C34D32" w:rsidP="00B02CDD">
      <w:pPr>
        <w:numPr>
          <w:ilvl w:val="0"/>
          <w:numId w:val="11"/>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sz w:val="28"/>
          <w:szCs w:val="28"/>
        </w:rPr>
        <w:t>Термометры: водный, воздушный.</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proofErr w:type="gramStart"/>
      <w:r w:rsidRPr="00C34D32">
        <w:rPr>
          <w:rFonts w:ascii="Times New Roman" w:hAnsi="Times New Roman" w:cs="Times New Roman"/>
          <w:bCs/>
          <w:kern w:val="2"/>
          <w:sz w:val="28"/>
          <w:szCs w:val="28"/>
        </w:rPr>
        <w:t>Комнатные (цветы с крупными листьями: фикус, бегония; цветы с мелкими листьями: аспарагус, «Ого</w:t>
      </w:r>
      <w:r w:rsidRPr="00C34D32">
        <w:rPr>
          <w:rFonts w:ascii="Times New Roman" w:hAnsi="Times New Roman" w:cs="Times New Roman"/>
          <w:bCs/>
          <w:kern w:val="2"/>
          <w:sz w:val="28"/>
          <w:szCs w:val="28"/>
        </w:rPr>
        <w:softHyphen/>
      </w:r>
      <w:r w:rsidRPr="00C34D32">
        <w:rPr>
          <w:rFonts w:ascii="Times New Roman" w:hAnsi="Times New Roman" w:cs="Times New Roman"/>
          <w:bCs/>
          <w:spacing w:val="-2"/>
          <w:kern w:val="2"/>
          <w:sz w:val="28"/>
          <w:szCs w:val="28"/>
        </w:rPr>
        <w:t>нек»</w:t>
      </w:r>
      <w:r w:rsidRPr="00C34D32">
        <w:rPr>
          <w:rFonts w:ascii="Times New Roman" w:hAnsi="Times New Roman" w:cs="Times New Roman"/>
          <w:bCs/>
          <w:kern w:val="2"/>
          <w:sz w:val="28"/>
          <w:szCs w:val="28"/>
        </w:rPr>
        <w:t>) и искусственные растения (сравнение объектов по признаку «живое — неживое»).</w:t>
      </w:r>
      <w:proofErr w:type="gramEnd"/>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Черенки растений.</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Игровые персонажи.</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Камешки различных цветов и размеров.</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Ножницы, нитки для вязания.</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Кусочки различных тканей.</w:t>
      </w:r>
    </w:p>
    <w:p w:rsidR="00C34D32" w:rsidRPr="00C34D32" w:rsidRDefault="00C34D32" w:rsidP="00B02CDD">
      <w:pPr>
        <w:numPr>
          <w:ilvl w:val="0"/>
          <w:numId w:val="11"/>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Бумага различного сорта.</w:t>
      </w:r>
    </w:p>
    <w:p w:rsidR="00C34D32" w:rsidRPr="00C34D32" w:rsidRDefault="00C34D32" w:rsidP="00B02CDD">
      <w:pPr>
        <w:numPr>
          <w:ilvl w:val="0"/>
          <w:numId w:val="11"/>
        </w:numPr>
        <w:spacing w:after="0" w:line="240" w:lineRule="auto"/>
        <w:contextualSpacing/>
        <w:jc w:val="both"/>
        <w:rPr>
          <w:rFonts w:ascii="Times New Roman" w:hAnsi="Times New Roman" w:cs="Times New Roman"/>
          <w:bCs/>
          <w:spacing w:val="-1"/>
          <w:kern w:val="2"/>
          <w:sz w:val="28"/>
          <w:szCs w:val="28"/>
        </w:rPr>
      </w:pPr>
      <w:r w:rsidRPr="00C34D32">
        <w:rPr>
          <w:rFonts w:ascii="Times New Roman" w:hAnsi="Times New Roman" w:cs="Times New Roman"/>
          <w:sz w:val="28"/>
          <w:szCs w:val="28"/>
        </w:rPr>
        <w:t xml:space="preserve">Горшки для посадки растений, </w:t>
      </w:r>
      <w:proofErr w:type="spellStart"/>
      <w:r w:rsidRPr="00C34D32">
        <w:rPr>
          <w:rFonts w:ascii="Times New Roman" w:hAnsi="Times New Roman" w:cs="Times New Roman"/>
          <w:sz w:val="28"/>
          <w:szCs w:val="28"/>
        </w:rPr>
        <w:t>почвогрунт</w:t>
      </w:r>
      <w:proofErr w:type="spellEnd"/>
      <w:r w:rsidRPr="00C34D32">
        <w:rPr>
          <w:rFonts w:ascii="Times New Roman" w:hAnsi="Times New Roman" w:cs="Times New Roman"/>
          <w:sz w:val="28"/>
          <w:szCs w:val="28"/>
        </w:rPr>
        <w:t xml:space="preserve">, </w:t>
      </w:r>
      <w:r w:rsidRPr="00C34D32">
        <w:rPr>
          <w:rFonts w:ascii="Times New Roman" w:hAnsi="Times New Roman" w:cs="Times New Roman"/>
          <w:bCs/>
          <w:kern w:val="2"/>
          <w:sz w:val="28"/>
          <w:szCs w:val="28"/>
        </w:rPr>
        <w:t xml:space="preserve"> фартуки.</w:t>
      </w:r>
    </w:p>
    <w:p w:rsidR="00C34D32" w:rsidRPr="00C34D32" w:rsidRDefault="00C34D32" w:rsidP="00B02CDD">
      <w:pPr>
        <w:spacing w:after="0" w:line="240" w:lineRule="auto"/>
        <w:contextualSpacing/>
        <w:jc w:val="both"/>
        <w:rPr>
          <w:rFonts w:ascii="Times New Roman" w:hAnsi="Times New Roman" w:cs="Times New Roman"/>
          <w:b/>
          <w:color w:val="FF0000"/>
          <w:sz w:val="28"/>
          <w:szCs w:val="28"/>
        </w:rPr>
      </w:pPr>
      <w:r w:rsidRPr="00C34D32">
        <w:rPr>
          <w:rFonts w:ascii="Times New Roman" w:hAnsi="Times New Roman" w:cs="Times New Roman"/>
          <w:bCs/>
          <w:spacing w:val="-1"/>
          <w:kern w:val="2"/>
          <w:sz w:val="28"/>
          <w:szCs w:val="28"/>
        </w:rPr>
        <w:t> </w:t>
      </w:r>
    </w:p>
    <w:p w:rsidR="000E4677" w:rsidRDefault="000E4677" w:rsidP="00B02CDD">
      <w:pPr>
        <w:spacing w:after="0" w:line="240" w:lineRule="auto"/>
        <w:contextualSpacing/>
        <w:jc w:val="both"/>
        <w:rPr>
          <w:rFonts w:ascii="Times New Roman" w:hAnsi="Times New Roman" w:cs="Times New Roman"/>
          <w:i/>
          <w:sz w:val="28"/>
          <w:szCs w:val="28"/>
        </w:rPr>
      </w:pPr>
    </w:p>
    <w:p w:rsidR="00C34D32" w:rsidRPr="000E4677" w:rsidRDefault="00C34D32" w:rsidP="00B02CDD">
      <w:pPr>
        <w:spacing w:after="0" w:line="240" w:lineRule="auto"/>
        <w:contextualSpacing/>
        <w:jc w:val="both"/>
        <w:rPr>
          <w:rFonts w:ascii="Times New Roman" w:hAnsi="Times New Roman" w:cs="Times New Roman"/>
          <w:i/>
          <w:sz w:val="28"/>
          <w:szCs w:val="28"/>
        </w:rPr>
      </w:pPr>
      <w:r w:rsidRPr="000E4677">
        <w:rPr>
          <w:rFonts w:ascii="Times New Roman" w:hAnsi="Times New Roman" w:cs="Times New Roman"/>
          <w:i/>
          <w:sz w:val="28"/>
          <w:szCs w:val="28"/>
        </w:rPr>
        <w:t>Оборудование для организации детского экспериментирования в группах.</w:t>
      </w:r>
    </w:p>
    <w:p w:rsidR="00C34D32" w:rsidRPr="000E4677" w:rsidRDefault="00C34D32" w:rsidP="00B02CDD">
      <w:pPr>
        <w:spacing w:after="0" w:line="240" w:lineRule="auto"/>
        <w:contextualSpacing/>
        <w:jc w:val="both"/>
        <w:rPr>
          <w:bCs/>
          <w:i/>
          <w:kern w:val="2"/>
          <w:sz w:val="28"/>
          <w:szCs w:val="28"/>
        </w:rPr>
      </w:pPr>
      <w:r w:rsidRPr="000E4677">
        <w:rPr>
          <w:rFonts w:ascii="Times New Roman" w:hAnsi="Times New Roman" w:cs="Times New Roman"/>
          <w:i/>
          <w:sz w:val="28"/>
          <w:szCs w:val="28"/>
        </w:rPr>
        <w:t>Средняя группа.</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spacing w:val="-1"/>
          <w:kern w:val="2"/>
          <w:sz w:val="28"/>
          <w:szCs w:val="28"/>
        </w:rPr>
      </w:pPr>
      <w:proofErr w:type="gramStart"/>
      <w:r w:rsidRPr="00C34D32">
        <w:rPr>
          <w:rFonts w:ascii="Times New Roman" w:hAnsi="Times New Roman" w:cs="Times New Roman"/>
          <w:bCs/>
          <w:kern w:val="2"/>
          <w:sz w:val="28"/>
          <w:szCs w:val="28"/>
        </w:rPr>
        <w:t>«Центр воды и песка» (полые емкости</w:t>
      </w:r>
      <w:r w:rsidRPr="00C34D32">
        <w:rPr>
          <w:rFonts w:ascii="Times New Roman" w:hAnsi="Times New Roman" w:cs="Times New Roman"/>
          <w:bCs/>
          <w:spacing w:val="-1"/>
          <w:kern w:val="2"/>
          <w:sz w:val="28"/>
          <w:szCs w:val="28"/>
        </w:rPr>
        <w:t>, располагается рядом с уголком природы: ведерки, лопатки, совочки, раз</w:t>
      </w:r>
      <w:r w:rsidRPr="00C34D32">
        <w:rPr>
          <w:rFonts w:ascii="Times New Roman" w:hAnsi="Times New Roman" w:cs="Times New Roman"/>
          <w:bCs/>
          <w:spacing w:val="-1"/>
          <w:kern w:val="2"/>
          <w:sz w:val="28"/>
          <w:szCs w:val="28"/>
        </w:rPr>
        <w:softHyphen/>
        <w:t xml:space="preserve">личные формочки; рыбки, черепашки, </w:t>
      </w:r>
      <w:proofErr w:type="spellStart"/>
      <w:r w:rsidRPr="00C34D32">
        <w:rPr>
          <w:rFonts w:ascii="Times New Roman" w:hAnsi="Times New Roman" w:cs="Times New Roman"/>
          <w:bCs/>
          <w:spacing w:val="-1"/>
          <w:kern w:val="2"/>
          <w:sz w:val="28"/>
          <w:szCs w:val="28"/>
        </w:rPr>
        <w:t>дельфинчики</w:t>
      </w:r>
      <w:proofErr w:type="spellEnd"/>
      <w:r w:rsidRPr="00C34D32">
        <w:rPr>
          <w:rFonts w:ascii="Times New Roman" w:hAnsi="Times New Roman" w:cs="Times New Roman"/>
          <w:bCs/>
          <w:spacing w:val="-1"/>
          <w:kern w:val="2"/>
          <w:sz w:val="28"/>
          <w:szCs w:val="28"/>
        </w:rPr>
        <w:t xml:space="preserve">, </w:t>
      </w:r>
      <w:r w:rsidRPr="00C34D32">
        <w:rPr>
          <w:rFonts w:ascii="Times New Roman" w:hAnsi="Times New Roman" w:cs="Times New Roman"/>
          <w:bCs/>
          <w:kern w:val="2"/>
          <w:sz w:val="28"/>
          <w:szCs w:val="28"/>
        </w:rPr>
        <w:t xml:space="preserve">лягушки - мелкие и средних размеров (надувные, </w:t>
      </w:r>
      <w:r w:rsidRPr="00C34D32">
        <w:rPr>
          <w:rFonts w:ascii="Times New Roman" w:hAnsi="Times New Roman" w:cs="Times New Roman"/>
          <w:bCs/>
          <w:spacing w:val="-1"/>
          <w:kern w:val="2"/>
          <w:sz w:val="28"/>
          <w:szCs w:val="28"/>
        </w:rPr>
        <w:t>пластмассовые, резиновые, простые, заводные).</w:t>
      </w:r>
      <w:proofErr w:type="gramEnd"/>
    </w:p>
    <w:p w:rsidR="00C34D32" w:rsidRPr="00C34D32" w:rsidRDefault="00C34D32" w:rsidP="00B02CDD">
      <w:pPr>
        <w:numPr>
          <w:ilvl w:val="0"/>
          <w:numId w:val="12"/>
        </w:numPr>
        <w:spacing w:after="0" w:line="240" w:lineRule="auto"/>
        <w:contextualSpacing/>
        <w:jc w:val="both"/>
        <w:rPr>
          <w:rFonts w:ascii="Times New Roman" w:hAnsi="Times New Roman" w:cs="Times New Roman"/>
          <w:bCs/>
          <w:spacing w:val="-1"/>
          <w:kern w:val="2"/>
          <w:sz w:val="28"/>
          <w:szCs w:val="28"/>
        </w:rPr>
      </w:pPr>
      <w:r w:rsidRPr="00C34D32">
        <w:rPr>
          <w:rFonts w:ascii="Times New Roman" w:hAnsi="Times New Roman" w:cs="Times New Roman"/>
          <w:bCs/>
          <w:spacing w:val="-1"/>
          <w:kern w:val="2"/>
          <w:sz w:val="28"/>
          <w:szCs w:val="28"/>
        </w:rPr>
        <w:t xml:space="preserve">Глина для лепки, дощечки. </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spacing w:val="-1"/>
          <w:kern w:val="2"/>
          <w:sz w:val="28"/>
          <w:szCs w:val="28"/>
        </w:rPr>
      </w:pPr>
      <w:r w:rsidRPr="00C34D32">
        <w:rPr>
          <w:rFonts w:ascii="Times New Roman" w:hAnsi="Times New Roman" w:cs="Times New Roman"/>
          <w:bCs/>
          <w:spacing w:val="-1"/>
          <w:kern w:val="2"/>
          <w:sz w:val="28"/>
          <w:szCs w:val="28"/>
        </w:rPr>
        <w:t>Пластилин.</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proofErr w:type="gramStart"/>
      <w:r w:rsidRPr="00C34D32">
        <w:rPr>
          <w:rFonts w:ascii="Times New Roman" w:hAnsi="Times New Roman" w:cs="Times New Roman"/>
          <w:bCs/>
          <w:spacing w:val="-1"/>
          <w:kern w:val="2"/>
          <w:sz w:val="28"/>
          <w:szCs w:val="28"/>
        </w:rPr>
        <w:t>Для экспериментирования: сачки, формочки, комплекты пробирок (наливание, пере</w:t>
      </w:r>
      <w:r w:rsidRPr="00C34D32">
        <w:rPr>
          <w:rFonts w:ascii="Times New Roman" w:hAnsi="Times New Roman" w:cs="Times New Roman"/>
          <w:bCs/>
          <w:spacing w:val="-1"/>
          <w:kern w:val="2"/>
          <w:sz w:val="28"/>
          <w:szCs w:val="28"/>
        </w:rPr>
        <w:softHyphen/>
      </w:r>
      <w:r w:rsidRPr="00C34D32">
        <w:rPr>
          <w:rFonts w:ascii="Times New Roman" w:hAnsi="Times New Roman" w:cs="Times New Roman"/>
          <w:bCs/>
          <w:kern w:val="2"/>
          <w:sz w:val="28"/>
          <w:szCs w:val="28"/>
        </w:rPr>
        <w:t>ливание),  чашки Петри, лодочки, камешки (тяжелый-тонет, легкий - не тонет), предметы, изготовленные из различных материалов  и т.д.</w:t>
      </w:r>
      <w:proofErr w:type="gramEnd"/>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proofErr w:type="gramStart"/>
      <w:r w:rsidRPr="00C34D32">
        <w:rPr>
          <w:rFonts w:ascii="Times New Roman" w:hAnsi="Times New Roman" w:cs="Times New Roman"/>
          <w:bCs/>
          <w:kern w:val="2"/>
          <w:sz w:val="28"/>
          <w:szCs w:val="28"/>
        </w:rPr>
        <w:t>Приборы-помощники: увеличительное стекло, микроскоп, песочные часы, весы, магниты, мерные ложки, пипетки, трубочки для коктейля, зеркала.</w:t>
      </w:r>
      <w:proofErr w:type="gramEnd"/>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kern w:val="2"/>
          <w:sz w:val="28"/>
          <w:szCs w:val="28"/>
        </w:rPr>
        <w:lastRenderedPageBreak/>
        <w:t xml:space="preserve"> Игра «Чудесный мешочек».</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kern w:val="2"/>
          <w:sz w:val="28"/>
          <w:szCs w:val="28"/>
        </w:rPr>
        <w:t>Комнатные (цветы с крупными листьями: фикус, бегония; цветы с мелкими листьями: аспарагус, «Ого</w:t>
      </w:r>
      <w:r w:rsidRPr="00C34D32">
        <w:rPr>
          <w:rFonts w:ascii="Times New Roman" w:hAnsi="Times New Roman" w:cs="Times New Roman"/>
          <w:bCs/>
          <w:kern w:val="2"/>
          <w:sz w:val="28"/>
          <w:szCs w:val="28"/>
        </w:rPr>
        <w:softHyphen/>
      </w:r>
      <w:r w:rsidRPr="00C34D32">
        <w:rPr>
          <w:rFonts w:ascii="Times New Roman" w:hAnsi="Times New Roman" w:cs="Times New Roman"/>
          <w:bCs/>
          <w:spacing w:val="-2"/>
          <w:kern w:val="2"/>
          <w:sz w:val="28"/>
          <w:szCs w:val="28"/>
        </w:rPr>
        <w:t>нек»</w:t>
      </w:r>
      <w:r w:rsidRPr="00C34D32">
        <w:rPr>
          <w:rFonts w:ascii="Times New Roman" w:hAnsi="Times New Roman" w:cs="Times New Roman"/>
          <w:bCs/>
          <w:kern w:val="2"/>
          <w:sz w:val="28"/>
          <w:szCs w:val="28"/>
        </w:rPr>
        <w:t xml:space="preserve">), </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spacing w:val="-2"/>
          <w:kern w:val="2"/>
          <w:sz w:val="28"/>
          <w:szCs w:val="28"/>
        </w:rPr>
      </w:pPr>
      <w:proofErr w:type="gramStart"/>
      <w:r w:rsidRPr="00C34D32">
        <w:rPr>
          <w:rFonts w:ascii="Times New Roman" w:hAnsi="Times New Roman" w:cs="Times New Roman"/>
          <w:bCs/>
          <w:kern w:val="2"/>
          <w:sz w:val="28"/>
          <w:szCs w:val="28"/>
        </w:rPr>
        <w:t>Место для труда (инвентарь для трудовой деятельности: фартуки, щ</w:t>
      </w:r>
      <w:r w:rsidRPr="00C34D32">
        <w:rPr>
          <w:rFonts w:ascii="Times New Roman" w:hAnsi="Times New Roman" w:cs="Times New Roman"/>
          <w:bCs/>
          <w:spacing w:val="-2"/>
          <w:kern w:val="2"/>
          <w:sz w:val="28"/>
          <w:szCs w:val="28"/>
        </w:rPr>
        <w:t xml:space="preserve">етки, тряпки, лейки, тазы, </w:t>
      </w:r>
      <w:r w:rsidRPr="00C34D32">
        <w:rPr>
          <w:rFonts w:ascii="Times New Roman" w:hAnsi="Times New Roman" w:cs="Times New Roman"/>
          <w:bCs/>
          <w:kern w:val="2"/>
          <w:sz w:val="28"/>
          <w:szCs w:val="28"/>
        </w:rPr>
        <w:t xml:space="preserve">семена растений, черенки,  дренаж, </w:t>
      </w:r>
      <w:r w:rsidRPr="00C34D32">
        <w:rPr>
          <w:rFonts w:ascii="Times New Roman" w:hAnsi="Times New Roman" w:cs="Times New Roman"/>
          <w:bCs/>
          <w:spacing w:val="-2"/>
          <w:kern w:val="2"/>
          <w:sz w:val="28"/>
          <w:szCs w:val="28"/>
        </w:rPr>
        <w:t xml:space="preserve"> палочки для рыхления, горшки для посадки растений, </w:t>
      </w:r>
      <w:proofErr w:type="spellStart"/>
      <w:r w:rsidRPr="00C34D32">
        <w:rPr>
          <w:rFonts w:ascii="Times New Roman" w:hAnsi="Times New Roman" w:cs="Times New Roman"/>
          <w:bCs/>
          <w:spacing w:val="-2"/>
          <w:kern w:val="2"/>
          <w:sz w:val="28"/>
          <w:szCs w:val="28"/>
        </w:rPr>
        <w:t>почвогрунт</w:t>
      </w:r>
      <w:proofErr w:type="spellEnd"/>
      <w:r w:rsidRPr="00C34D32">
        <w:rPr>
          <w:rFonts w:ascii="Times New Roman" w:hAnsi="Times New Roman" w:cs="Times New Roman"/>
          <w:bCs/>
          <w:spacing w:val="-2"/>
          <w:kern w:val="2"/>
          <w:sz w:val="28"/>
          <w:szCs w:val="28"/>
        </w:rPr>
        <w:t xml:space="preserve">, </w:t>
      </w:r>
      <w:r w:rsidRPr="00C34D32">
        <w:rPr>
          <w:rFonts w:ascii="Times New Roman" w:hAnsi="Times New Roman" w:cs="Times New Roman"/>
          <w:bCs/>
          <w:kern w:val="2"/>
          <w:sz w:val="28"/>
          <w:szCs w:val="28"/>
        </w:rPr>
        <w:t>сита,  воронки</w:t>
      </w:r>
      <w:r w:rsidRPr="00C34D32">
        <w:rPr>
          <w:rFonts w:ascii="Times New Roman" w:hAnsi="Times New Roman" w:cs="Times New Roman"/>
          <w:bCs/>
          <w:spacing w:val="-2"/>
          <w:kern w:val="2"/>
          <w:sz w:val="28"/>
          <w:szCs w:val="28"/>
        </w:rPr>
        <w:t xml:space="preserve"> и т.д.).</w:t>
      </w:r>
      <w:proofErr w:type="gramEnd"/>
    </w:p>
    <w:p w:rsidR="00C34D32" w:rsidRPr="00C34D32" w:rsidRDefault="00C34D32" w:rsidP="00B02CDD">
      <w:pPr>
        <w:numPr>
          <w:ilvl w:val="0"/>
          <w:numId w:val="12"/>
        </w:numPr>
        <w:spacing w:after="0" w:line="240" w:lineRule="auto"/>
        <w:contextualSpacing/>
        <w:jc w:val="both"/>
        <w:rPr>
          <w:rFonts w:ascii="Times New Roman" w:hAnsi="Times New Roman" w:cs="Times New Roman"/>
          <w:bCs/>
          <w:spacing w:val="-2"/>
          <w:kern w:val="2"/>
          <w:sz w:val="28"/>
          <w:szCs w:val="28"/>
        </w:rPr>
      </w:pPr>
      <w:r w:rsidRPr="00C34D32">
        <w:rPr>
          <w:rFonts w:ascii="Times New Roman" w:hAnsi="Times New Roman" w:cs="Times New Roman"/>
          <w:bCs/>
          <w:spacing w:val="-2"/>
          <w:kern w:val="2"/>
          <w:sz w:val="28"/>
          <w:szCs w:val="28"/>
        </w:rPr>
        <w:t>Шишки, различные  камешки, шарики, ложки, семена растений.</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spacing w:val="-2"/>
          <w:kern w:val="2"/>
          <w:sz w:val="28"/>
          <w:szCs w:val="28"/>
        </w:rPr>
        <w:t>Стеклянные предметы.</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kern w:val="2"/>
          <w:sz w:val="28"/>
          <w:szCs w:val="28"/>
        </w:rPr>
        <w:t>Календарь природы.</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proofErr w:type="gramStart"/>
      <w:r w:rsidRPr="00C34D32">
        <w:rPr>
          <w:rFonts w:ascii="Times New Roman" w:hAnsi="Times New Roman" w:cs="Times New Roman"/>
          <w:bCs/>
          <w:kern w:val="2"/>
          <w:sz w:val="28"/>
          <w:szCs w:val="28"/>
        </w:rPr>
        <w:t>Материалы по разделам: песок, соль, вода, магнит, бумага, ткань и т.д.</w:t>
      </w:r>
      <w:proofErr w:type="gramEnd"/>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bCs/>
          <w:kern w:val="2"/>
          <w:sz w:val="28"/>
          <w:szCs w:val="28"/>
        </w:rPr>
        <w:t>Прозрачные и непрозрачные сосуды разной конфигурации и объема.</w:t>
      </w:r>
    </w:p>
    <w:p w:rsidR="00C34D32" w:rsidRPr="00C34D32" w:rsidRDefault="00C34D32" w:rsidP="00B02CDD">
      <w:pPr>
        <w:numPr>
          <w:ilvl w:val="0"/>
          <w:numId w:val="12"/>
        </w:numPr>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bCs/>
          <w:kern w:val="2"/>
          <w:sz w:val="28"/>
          <w:szCs w:val="28"/>
        </w:rPr>
        <w:t xml:space="preserve"> Разноцветные стаканчики из-под йогурта, сметаны или плоские емкости (для рассматривания песчинок).</w:t>
      </w:r>
    </w:p>
    <w:p w:rsidR="00C34D32" w:rsidRPr="00C34D32" w:rsidRDefault="00C34D32" w:rsidP="00B02CDD">
      <w:pPr>
        <w:numPr>
          <w:ilvl w:val="0"/>
          <w:numId w:val="12"/>
        </w:numPr>
        <w:spacing w:after="0" w:line="240" w:lineRule="auto"/>
        <w:contextualSpacing/>
        <w:jc w:val="both"/>
        <w:rPr>
          <w:rFonts w:ascii="Times New Roman" w:hAnsi="Times New Roman" w:cs="Times New Roman"/>
          <w:bCs/>
          <w:kern w:val="2"/>
          <w:sz w:val="28"/>
          <w:szCs w:val="28"/>
        </w:rPr>
      </w:pPr>
      <w:r w:rsidRPr="00C34D32">
        <w:rPr>
          <w:rFonts w:ascii="Times New Roman" w:hAnsi="Times New Roman" w:cs="Times New Roman"/>
          <w:sz w:val="28"/>
          <w:szCs w:val="28"/>
        </w:rPr>
        <w:t xml:space="preserve"> Акварельные краски, стаканчики, цветные мелки, цветные карандаши.</w:t>
      </w:r>
    </w:p>
    <w:p w:rsidR="00C34D32" w:rsidRPr="000E4677" w:rsidRDefault="00C34D32" w:rsidP="00B02CDD">
      <w:pPr>
        <w:numPr>
          <w:ilvl w:val="0"/>
          <w:numId w:val="12"/>
        </w:numPr>
        <w:spacing w:after="0" w:line="240" w:lineRule="auto"/>
        <w:contextualSpacing/>
        <w:jc w:val="both"/>
        <w:rPr>
          <w:rFonts w:ascii="Times New Roman" w:eastAsia="Calibri" w:hAnsi="Times New Roman" w:cs="Times New Roman"/>
          <w:b/>
          <w:sz w:val="28"/>
          <w:szCs w:val="28"/>
        </w:rPr>
      </w:pPr>
      <w:r w:rsidRPr="00C34D32">
        <w:rPr>
          <w:rFonts w:ascii="Times New Roman" w:hAnsi="Times New Roman" w:cs="Times New Roman"/>
          <w:bCs/>
          <w:kern w:val="2"/>
          <w:sz w:val="28"/>
          <w:szCs w:val="28"/>
        </w:rPr>
        <w:t xml:space="preserve"> Игровые персонажи.</w:t>
      </w:r>
    </w:p>
    <w:p w:rsidR="000E4677" w:rsidRPr="00C34D32" w:rsidRDefault="000E4677" w:rsidP="00B02CDD">
      <w:pPr>
        <w:spacing w:after="0" w:line="240" w:lineRule="auto"/>
        <w:ind w:left="720"/>
        <w:contextualSpacing/>
        <w:jc w:val="both"/>
        <w:rPr>
          <w:rFonts w:ascii="Times New Roman" w:eastAsia="Calibri" w:hAnsi="Times New Roman" w:cs="Times New Roman"/>
          <w:b/>
          <w:sz w:val="28"/>
          <w:szCs w:val="28"/>
        </w:rPr>
      </w:pPr>
    </w:p>
    <w:p w:rsidR="00C34D32" w:rsidRPr="00C34D32" w:rsidRDefault="00C34D32" w:rsidP="00B02CDD">
      <w:pPr>
        <w:spacing w:after="0" w:line="240" w:lineRule="auto"/>
        <w:contextualSpacing/>
        <w:jc w:val="both"/>
        <w:rPr>
          <w:rFonts w:ascii="Times New Roman" w:hAnsi="Times New Roman" w:cs="Times New Roman"/>
          <w:sz w:val="28"/>
          <w:szCs w:val="28"/>
        </w:rPr>
      </w:pPr>
      <w:r w:rsidRPr="000E4677">
        <w:rPr>
          <w:rFonts w:ascii="Times New Roman" w:hAnsi="Times New Roman" w:cs="Times New Roman"/>
          <w:i/>
          <w:sz w:val="28"/>
          <w:szCs w:val="28"/>
        </w:rPr>
        <w:t>Оборудование для организации детского экспе</w:t>
      </w:r>
      <w:r w:rsidRPr="00C34D32">
        <w:rPr>
          <w:rFonts w:ascii="Times New Roman" w:hAnsi="Times New Roman" w:cs="Times New Roman"/>
          <w:sz w:val="28"/>
          <w:szCs w:val="28"/>
        </w:rPr>
        <w:t>риментирования в группах.</w:t>
      </w:r>
    </w:p>
    <w:p w:rsidR="00C34D32" w:rsidRPr="00C34D32" w:rsidRDefault="00C34D32" w:rsidP="00B02CDD">
      <w:pPr>
        <w:tabs>
          <w:tab w:val="left" w:pos="5925"/>
        </w:tabs>
        <w:spacing w:after="0" w:line="240" w:lineRule="auto"/>
        <w:contextualSpacing/>
        <w:jc w:val="both"/>
        <w:rPr>
          <w:rFonts w:ascii="Times New Roman" w:hAnsi="Times New Roman" w:cs="Times New Roman"/>
          <w:sz w:val="28"/>
          <w:szCs w:val="28"/>
        </w:rPr>
      </w:pPr>
      <w:r w:rsidRPr="00C34D32">
        <w:rPr>
          <w:rFonts w:ascii="Times New Roman" w:hAnsi="Times New Roman" w:cs="Times New Roman"/>
          <w:sz w:val="28"/>
          <w:szCs w:val="28"/>
        </w:rPr>
        <w:t>Старшая, подготовительная группы.</w:t>
      </w:r>
      <w:r w:rsidR="000E4677">
        <w:rPr>
          <w:rFonts w:ascii="Times New Roman" w:hAnsi="Times New Roman" w:cs="Times New Roman"/>
          <w:sz w:val="28"/>
          <w:szCs w:val="28"/>
        </w:rPr>
        <w:tab/>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Игра «Чудесный мешочек».</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proofErr w:type="gramStart"/>
      <w:r w:rsidRPr="00C34D32">
        <w:rPr>
          <w:rFonts w:ascii="Times New Roman" w:eastAsia="Calibri" w:hAnsi="Times New Roman" w:cs="Times New Roman"/>
          <w:sz w:val="28"/>
          <w:szCs w:val="28"/>
        </w:rPr>
        <w:t>Приборы-помощники: лупы, микроскопы, песочные часы, весы, линейки, сантиметровые ленты, магниты, мерные ложки, пипетки, трубочки для коктейля, зеркала, термометры, чашки Петри, комплекты пробирок.</w:t>
      </w:r>
      <w:proofErr w:type="gramEnd"/>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Оборудование для исследовательской деятельности: </w:t>
      </w:r>
      <w:proofErr w:type="gramStart"/>
      <w:r w:rsidRPr="00C34D32">
        <w:rPr>
          <w:rFonts w:ascii="Times New Roman" w:eastAsia="Calibri" w:hAnsi="Times New Roman" w:cs="Times New Roman"/>
          <w:sz w:val="28"/>
          <w:szCs w:val="28"/>
        </w:rPr>
        <w:t xml:space="preserve">«Студия жужжания», «Исследователь природы», «Изучаю насекомое», «Маленький биолог», «Горка для муравьев», «Обсерватория для насекомых, </w:t>
      </w:r>
      <w:proofErr w:type="spellStart"/>
      <w:r w:rsidRPr="00C34D32">
        <w:rPr>
          <w:rFonts w:ascii="Times New Roman" w:eastAsia="Calibri" w:hAnsi="Times New Roman" w:cs="Times New Roman"/>
          <w:sz w:val="28"/>
          <w:szCs w:val="28"/>
        </w:rPr>
        <w:t>шестиколоры</w:t>
      </w:r>
      <w:proofErr w:type="spellEnd"/>
      <w:r w:rsidRPr="00C34D32">
        <w:rPr>
          <w:rFonts w:ascii="Times New Roman" w:eastAsia="Calibri" w:hAnsi="Times New Roman" w:cs="Times New Roman"/>
          <w:sz w:val="28"/>
          <w:szCs w:val="28"/>
        </w:rPr>
        <w:t>, телескопические стаканчики, емкости с трехкратной лупой, угловые зеркала, телескоп «Маленький биолог».</w:t>
      </w:r>
      <w:proofErr w:type="gramEnd"/>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Комнатные (цветы с крупными листьями: фикус, бегония; цветы с мелкими листьями: аспарагус, «Огонек»), </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Прозрачные и непрозрачные сосуды разной конфигурации и объема.</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Разноцветные стаканчики из-под йогурта, сметаны или плоские емкости (для рассматривания песчинок), сосуды разной конфигурации и объема, свеча.</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Акварельные краски, стаканчики, цветные мелки, цветные карандаши.</w:t>
      </w:r>
    </w:p>
    <w:p w:rsidR="00C34D32" w:rsidRPr="00C34D32" w:rsidRDefault="00C34D32" w:rsidP="00B02CDD">
      <w:pPr>
        <w:numPr>
          <w:ilvl w:val="0"/>
          <w:numId w:val="13"/>
        </w:numPr>
        <w:spacing w:after="0" w:line="240" w:lineRule="auto"/>
        <w:contextualSpacing/>
        <w:jc w:val="both"/>
        <w:rPr>
          <w:rFonts w:ascii="Times New Roman" w:hAnsi="Times New Roman" w:cs="Times New Roman"/>
          <w:bCs/>
          <w:kern w:val="2"/>
          <w:sz w:val="28"/>
          <w:szCs w:val="28"/>
        </w:rPr>
      </w:pPr>
      <w:r w:rsidRPr="00C34D32">
        <w:rPr>
          <w:rFonts w:ascii="Times New Roman" w:eastAsia="Calibri" w:hAnsi="Times New Roman" w:cs="Times New Roman"/>
          <w:sz w:val="28"/>
          <w:szCs w:val="28"/>
        </w:rPr>
        <w:t xml:space="preserve"> Игровые персонажи.</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hAnsi="Times New Roman" w:cs="Times New Roman"/>
          <w:bCs/>
          <w:kern w:val="2"/>
          <w:sz w:val="28"/>
          <w:szCs w:val="28"/>
        </w:rPr>
        <w:t>Календарь природы.</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proofErr w:type="gramStart"/>
      <w:r w:rsidRPr="00C34D32">
        <w:rPr>
          <w:rFonts w:ascii="Times New Roman" w:eastAsia="Calibri" w:hAnsi="Times New Roman" w:cs="Times New Roman"/>
          <w:sz w:val="28"/>
          <w:szCs w:val="28"/>
        </w:rPr>
        <w:t>«Центр воды и песка» (полые емкости, располагается рядом с уголком природы: ведерки, лопатки, совочки, различные формочки; предметы, изготовленные их различных материалов, воздушные шары).</w:t>
      </w:r>
      <w:proofErr w:type="gramEnd"/>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Схема «Круговорот воды в природе».</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Интерактивный глобус.</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Макет «Горы».</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lastRenderedPageBreak/>
        <w:t xml:space="preserve"> Коллекции: горные породы и минералы, коллекция семян, коллекция шишек.</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Электронные образовательные ресурсы: цифровая лаборатория для дошкольников и младших школьников «</w:t>
      </w:r>
      <w:proofErr w:type="spellStart"/>
      <w:r w:rsidRPr="00C34D32">
        <w:rPr>
          <w:rFonts w:ascii="Times New Roman" w:eastAsia="Calibri" w:hAnsi="Times New Roman" w:cs="Times New Roman"/>
          <w:sz w:val="28"/>
          <w:szCs w:val="28"/>
        </w:rPr>
        <w:t>Наураша</w:t>
      </w:r>
      <w:proofErr w:type="spellEnd"/>
      <w:r w:rsidRPr="00C34D32">
        <w:rPr>
          <w:rFonts w:ascii="Times New Roman" w:eastAsia="Calibri" w:hAnsi="Times New Roman" w:cs="Times New Roman"/>
          <w:sz w:val="28"/>
          <w:szCs w:val="28"/>
        </w:rPr>
        <w:t xml:space="preserve"> в стране </w:t>
      </w:r>
      <w:proofErr w:type="spellStart"/>
      <w:r w:rsidRPr="00C34D32">
        <w:rPr>
          <w:rFonts w:ascii="Times New Roman" w:eastAsia="Calibri" w:hAnsi="Times New Roman" w:cs="Times New Roman"/>
          <w:sz w:val="28"/>
          <w:szCs w:val="28"/>
        </w:rPr>
        <w:t>Наурандии</w:t>
      </w:r>
      <w:proofErr w:type="spellEnd"/>
      <w:r w:rsidRPr="00C34D32">
        <w:rPr>
          <w:rFonts w:ascii="Times New Roman" w:eastAsia="Calibri" w:hAnsi="Times New Roman" w:cs="Times New Roman"/>
          <w:sz w:val="28"/>
          <w:szCs w:val="28"/>
        </w:rPr>
        <w:t>», специализированный развивающий программно – методический комплект, интерактивная доска.</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proofErr w:type="gramStart"/>
      <w:r w:rsidRPr="00C34D32">
        <w:rPr>
          <w:rFonts w:ascii="Times New Roman" w:eastAsia="Calibri" w:hAnsi="Times New Roman" w:cs="Times New Roman"/>
          <w:sz w:val="28"/>
          <w:szCs w:val="28"/>
        </w:rPr>
        <w:t xml:space="preserve">Место для труда (инвентарь для трудовой деятельности: фартуки, щетки, тряпки, лейки, тазы, семена растений, черенки,  дренаж,  палочки для рыхления, горшки для посадки растений, </w:t>
      </w:r>
      <w:proofErr w:type="spellStart"/>
      <w:r w:rsidRPr="00C34D32">
        <w:rPr>
          <w:rFonts w:ascii="Times New Roman" w:eastAsia="Calibri" w:hAnsi="Times New Roman" w:cs="Times New Roman"/>
          <w:sz w:val="28"/>
          <w:szCs w:val="28"/>
        </w:rPr>
        <w:t>почвогрунт</w:t>
      </w:r>
      <w:proofErr w:type="spellEnd"/>
      <w:r w:rsidRPr="00C34D32">
        <w:rPr>
          <w:rFonts w:ascii="Times New Roman" w:eastAsia="Calibri" w:hAnsi="Times New Roman" w:cs="Times New Roman"/>
          <w:sz w:val="28"/>
          <w:szCs w:val="28"/>
        </w:rPr>
        <w:t>, сита,  воронки и т.д.).</w:t>
      </w:r>
      <w:proofErr w:type="gramEnd"/>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Компасы.</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Человек, строение органов слуха, органов зрения, органов вкуса, дыхательной системы, органов обоняния.</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Различная бумага (альбомная, тетрадная, картон, калька).</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Различные ткани (ситец, сатин, шерсть, капрон, драп, трикотаж).</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Пластмассовые предметы.</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Стеклянные предметы.</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 xml:space="preserve"> Энциклопедии.</w:t>
      </w:r>
    </w:p>
    <w:p w:rsidR="00C34D32" w:rsidRPr="00C34D32" w:rsidRDefault="00C34D32" w:rsidP="00B02CDD">
      <w:pPr>
        <w:numPr>
          <w:ilvl w:val="0"/>
          <w:numId w:val="13"/>
        </w:numPr>
        <w:spacing w:after="0" w:line="240" w:lineRule="auto"/>
        <w:contextualSpacing/>
        <w:jc w:val="both"/>
        <w:rPr>
          <w:rFonts w:ascii="Times New Roman" w:eastAsia="Calibri" w:hAnsi="Times New Roman" w:cs="Times New Roman"/>
          <w:sz w:val="28"/>
          <w:szCs w:val="28"/>
        </w:rPr>
      </w:pPr>
      <w:r w:rsidRPr="00C34D32">
        <w:rPr>
          <w:rFonts w:ascii="Times New Roman" w:eastAsia="Calibri" w:hAnsi="Times New Roman" w:cs="Times New Roman"/>
          <w:sz w:val="28"/>
          <w:szCs w:val="28"/>
        </w:rPr>
        <w:t>Мыльные пузыри.</w:t>
      </w:r>
    </w:p>
    <w:p w:rsidR="00C34D32" w:rsidRPr="00C34D32" w:rsidRDefault="00C34D32" w:rsidP="00B02CDD">
      <w:pPr>
        <w:spacing w:after="0" w:line="240" w:lineRule="auto"/>
        <w:ind w:left="720"/>
        <w:contextualSpacing/>
        <w:jc w:val="both"/>
        <w:rPr>
          <w:rFonts w:ascii="Times New Roman" w:eastAsia="Calibri" w:hAnsi="Times New Roman" w:cs="Times New Roman"/>
          <w:sz w:val="28"/>
          <w:szCs w:val="28"/>
        </w:rPr>
      </w:pPr>
    </w:p>
    <w:p w:rsidR="00C34D32" w:rsidRPr="00C34D32" w:rsidRDefault="00C34D32" w:rsidP="00B02CDD">
      <w:pPr>
        <w:spacing w:after="0" w:line="240" w:lineRule="auto"/>
        <w:ind w:left="720"/>
        <w:contextualSpacing/>
        <w:jc w:val="both"/>
        <w:rPr>
          <w:rFonts w:ascii="Times New Roman" w:eastAsia="Calibri" w:hAnsi="Times New Roman" w:cs="Times New Roman"/>
          <w:color w:val="111111"/>
          <w:sz w:val="28"/>
          <w:szCs w:val="28"/>
        </w:rPr>
      </w:pPr>
    </w:p>
    <w:p w:rsidR="005C6CBB" w:rsidRDefault="005C6CBB" w:rsidP="00B02CDD">
      <w:pPr>
        <w:spacing w:after="0" w:line="240" w:lineRule="auto"/>
        <w:contextualSpacing/>
        <w:jc w:val="both"/>
      </w:pPr>
    </w:p>
    <w:sectPr w:rsidR="005C6CBB" w:rsidSect="00297E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720" w:hanging="360"/>
      </w:pPr>
      <w:rPr>
        <w:rFonts w:ascii="Times New Roman" w:eastAsia="Calibri" w:hAnsi="Times New Roman" w:cs="Times New Roman" w:hint="default"/>
        <w:bCs/>
        <w:spacing w:val="-1"/>
        <w:kern w:val="2"/>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rPr>
        <w:rFonts w:eastAsia="Times New Roman" w:cs="Times New Roman" w:hint="default"/>
        <w:bCs/>
        <w:color w:val="auto"/>
        <w:spacing w:val="-1"/>
        <w:kern w:val="1"/>
        <w:sz w:val="24"/>
        <w:szCs w:val="28"/>
      </w:r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rPr>
        <w:rFonts w:ascii="Times New Roman" w:eastAsia="Times New Roman" w:hAnsi="Times New Roman" w:cs="Times New Roman" w:hint="default"/>
        <w:bCs/>
        <w:spacing w:val="-1"/>
        <w:kern w:val="2"/>
        <w:sz w:val="28"/>
        <w:szCs w:val="28"/>
      </w:rPr>
    </w:lvl>
  </w:abstractNum>
  <w:abstractNum w:abstractNumId="3">
    <w:nsid w:val="00000005"/>
    <w:multiLevelType w:val="singleLevel"/>
    <w:tmpl w:val="51BC1490"/>
    <w:name w:val="WW8Num5"/>
    <w:lvl w:ilvl="0">
      <w:start w:val="1"/>
      <w:numFmt w:val="decimal"/>
      <w:lvlText w:val="%1."/>
      <w:lvlJc w:val="left"/>
      <w:pPr>
        <w:tabs>
          <w:tab w:val="num" w:pos="0"/>
        </w:tabs>
        <w:ind w:left="720" w:hanging="360"/>
      </w:pPr>
      <w:rPr>
        <w:rFonts w:ascii="Symbol" w:eastAsia="Times New Roman" w:hAnsi="Symbol" w:cs="OpenSymbol"/>
        <w:bCs/>
        <w:color w:val="auto"/>
        <w:kern w:val="2"/>
        <w:sz w:val="28"/>
        <w:szCs w:val="28"/>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color w:val="000000"/>
        <w:sz w:val="28"/>
      </w:rPr>
    </w:lvl>
    <w:lvl w:ilvl="1">
      <w:start w:val="1"/>
      <w:numFmt w:val="bullet"/>
      <w:lvlText w:val=""/>
      <w:lvlJc w:val="left"/>
      <w:pPr>
        <w:tabs>
          <w:tab w:val="num" w:pos="1080"/>
        </w:tabs>
        <w:ind w:left="1080" w:hanging="360"/>
      </w:pPr>
      <w:rPr>
        <w:rFonts w:ascii="Symbol" w:hAnsi="Symbol" w:cs="Times New Roman"/>
        <w:color w:val="000000"/>
        <w:sz w:val="28"/>
      </w:rPr>
    </w:lvl>
    <w:lvl w:ilvl="2">
      <w:start w:val="1"/>
      <w:numFmt w:val="bullet"/>
      <w:lvlText w:val=""/>
      <w:lvlJc w:val="left"/>
      <w:pPr>
        <w:tabs>
          <w:tab w:val="num" w:pos="1440"/>
        </w:tabs>
        <w:ind w:left="1440" w:hanging="360"/>
      </w:pPr>
      <w:rPr>
        <w:rFonts w:ascii="Symbol" w:hAnsi="Symbol" w:cs="Times New Roman"/>
        <w:color w:val="000000"/>
        <w:sz w:val="28"/>
      </w:rPr>
    </w:lvl>
    <w:lvl w:ilvl="3">
      <w:start w:val="1"/>
      <w:numFmt w:val="bullet"/>
      <w:lvlText w:val=""/>
      <w:lvlJc w:val="left"/>
      <w:pPr>
        <w:tabs>
          <w:tab w:val="num" w:pos="1800"/>
        </w:tabs>
        <w:ind w:left="1800" w:hanging="360"/>
      </w:pPr>
      <w:rPr>
        <w:rFonts w:ascii="Symbol" w:hAnsi="Symbol" w:cs="Times New Roman"/>
        <w:color w:val="000000"/>
        <w:sz w:val="28"/>
      </w:rPr>
    </w:lvl>
    <w:lvl w:ilvl="4">
      <w:start w:val="1"/>
      <w:numFmt w:val="bullet"/>
      <w:lvlText w:val=""/>
      <w:lvlJc w:val="left"/>
      <w:pPr>
        <w:tabs>
          <w:tab w:val="num" w:pos="2160"/>
        </w:tabs>
        <w:ind w:left="2160" w:hanging="360"/>
      </w:pPr>
      <w:rPr>
        <w:rFonts w:ascii="Symbol" w:hAnsi="Symbol" w:cs="Times New Roman"/>
        <w:color w:val="000000"/>
        <w:sz w:val="28"/>
      </w:rPr>
    </w:lvl>
    <w:lvl w:ilvl="5">
      <w:start w:val="1"/>
      <w:numFmt w:val="bullet"/>
      <w:lvlText w:val=""/>
      <w:lvlJc w:val="left"/>
      <w:pPr>
        <w:tabs>
          <w:tab w:val="num" w:pos="2520"/>
        </w:tabs>
        <w:ind w:left="2520" w:hanging="360"/>
      </w:pPr>
      <w:rPr>
        <w:rFonts w:ascii="Symbol" w:hAnsi="Symbol" w:cs="Times New Roman"/>
        <w:color w:val="000000"/>
        <w:sz w:val="28"/>
      </w:rPr>
    </w:lvl>
    <w:lvl w:ilvl="6">
      <w:start w:val="1"/>
      <w:numFmt w:val="bullet"/>
      <w:lvlText w:val=""/>
      <w:lvlJc w:val="left"/>
      <w:pPr>
        <w:tabs>
          <w:tab w:val="num" w:pos="2880"/>
        </w:tabs>
        <w:ind w:left="2880" w:hanging="360"/>
      </w:pPr>
      <w:rPr>
        <w:rFonts w:ascii="Symbol" w:hAnsi="Symbol" w:cs="Times New Roman"/>
        <w:color w:val="000000"/>
        <w:sz w:val="28"/>
      </w:rPr>
    </w:lvl>
    <w:lvl w:ilvl="7">
      <w:start w:val="1"/>
      <w:numFmt w:val="bullet"/>
      <w:lvlText w:val=""/>
      <w:lvlJc w:val="left"/>
      <w:pPr>
        <w:tabs>
          <w:tab w:val="num" w:pos="3240"/>
        </w:tabs>
        <w:ind w:left="3240" w:hanging="360"/>
      </w:pPr>
      <w:rPr>
        <w:rFonts w:ascii="Symbol" w:hAnsi="Symbol" w:cs="Times New Roman"/>
        <w:color w:val="000000"/>
        <w:sz w:val="28"/>
      </w:rPr>
    </w:lvl>
    <w:lvl w:ilvl="8">
      <w:start w:val="1"/>
      <w:numFmt w:val="bullet"/>
      <w:lvlText w:val=""/>
      <w:lvlJc w:val="left"/>
      <w:pPr>
        <w:tabs>
          <w:tab w:val="num" w:pos="3600"/>
        </w:tabs>
        <w:ind w:left="3600" w:hanging="360"/>
      </w:pPr>
      <w:rPr>
        <w:rFonts w:ascii="Symbol" w:hAnsi="Symbol" w:cs="Times New Roman"/>
        <w:color w:val="000000"/>
        <w:sz w:val="28"/>
      </w:rPr>
    </w:lvl>
  </w:abstractNum>
  <w:abstractNum w:abstractNumId="5">
    <w:nsid w:val="0000000A"/>
    <w:multiLevelType w:val="multilevel"/>
    <w:tmpl w:val="0000000A"/>
    <w:name w:val="WW8Num11"/>
    <w:lvl w:ilvl="0">
      <w:start w:val="1"/>
      <w:numFmt w:val="bullet"/>
      <w:lvlText w:val=""/>
      <w:lvlJc w:val="left"/>
      <w:pPr>
        <w:tabs>
          <w:tab w:val="num" w:pos="0"/>
        </w:tabs>
        <w:ind w:left="1428" w:hanging="360"/>
      </w:pPr>
      <w:rPr>
        <w:rFonts w:ascii="Symbol" w:hAnsi="Symbol" w:cs="Symbol"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D"/>
    <w:multiLevelType w:val="multilevel"/>
    <w:tmpl w:val="0000000D"/>
    <w:name w:val="WW8Num13"/>
    <w:lvl w:ilvl="0">
      <w:start w:val="1"/>
      <w:numFmt w:val="decimal"/>
      <w:lvlText w:val="%1."/>
      <w:lvlJc w:val="left"/>
      <w:pPr>
        <w:tabs>
          <w:tab w:val="num" w:pos="0"/>
        </w:tabs>
        <w:ind w:left="786" w:hanging="360"/>
      </w:pPr>
      <w:rPr>
        <w:rFonts w:ascii="Symbol" w:hAnsi="Symbol" w:cs="Symbol"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0E"/>
    <w:multiLevelType w:val="multilevel"/>
    <w:tmpl w:val="0000000E"/>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554C0C9C"/>
    <w:multiLevelType w:val="hybridMultilevel"/>
    <w:tmpl w:val="194A91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F5A1374"/>
    <w:multiLevelType w:val="hybridMultilevel"/>
    <w:tmpl w:val="E19A6C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7"/>
  </w:num>
  <w:num w:numId="5">
    <w:abstractNumId w:val="8"/>
  </w:num>
  <w:num w:numId="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num>
  <w:num w:numId="9">
    <w:abstractNumId w:va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num>
  <w:num w:numId="12">
    <w:abstractNumId w:val="0"/>
    <w:lvlOverride w:ilvl="0">
      <w:startOverride w:val="1"/>
    </w:lvlOverride>
  </w:num>
  <w:num w:numId="13">
    <w:abstractNumId w:val="3"/>
    <w:lvlOverride w:ilvl="0">
      <w:startOverride w:val="1"/>
    </w:lvlOverride>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A5F1B"/>
    <w:rsid w:val="000E4677"/>
    <w:rsid w:val="00297EC2"/>
    <w:rsid w:val="005A4208"/>
    <w:rsid w:val="005A6731"/>
    <w:rsid w:val="005C6CBB"/>
    <w:rsid w:val="005D3CB7"/>
    <w:rsid w:val="0070382D"/>
    <w:rsid w:val="00734691"/>
    <w:rsid w:val="007B601F"/>
    <w:rsid w:val="009F1B33"/>
    <w:rsid w:val="00AA5F1B"/>
    <w:rsid w:val="00B02CDD"/>
    <w:rsid w:val="00BB1362"/>
    <w:rsid w:val="00C34D32"/>
    <w:rsid w:val="00C67622"/>
    <w:rsid w:val="00C82E2D"/>
    <w:rsid w:val="00CD62BB"/>
    <w:rsid w:val="00D077FD"/>
    <w:rsid w:val="00E66C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97"/>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005f005fchar1char1">
    <w:name w:val="default_005f_005fchar1__char1"/>
    <w:rsid w:val="00E66C97"/>
    <w:rPr>
      <w:rFonts w:ascii="Times New Roman" w:hAnsi="Times New Roman" w:cs="Times New Roman" w:hint="default"/>
      <w:strike w:val="0"/>
      <w:dstrike w:val="0"/>
      <w:sz w:val="24"/>
      <w:szCs w:val="24"/>
      <w:u w:val="none"/>
    </w:rPr>
  </w:style>
  <w:style w:type="paragraph" w:styleId="a3">
    <w:name w:val="Normal (Web)"/>
    <w:basedOn w:val="a"/>
    <w:rsid w:val="00E66C97"/>
    <w:pPr>
      <w:spacing w:before="280" w:after="280" w:line="240" w:lineRule="auto"/>
    </w:pPr>
    <w:rPr>
      <w:rFonts w:ascii="Times New Roman" w:hAnsi="Times New Roman" w:cs="Times New Roman"/>
      <w:sz w:val="24"/>
      <w:szCs w:val="24"/>
    </w:rPr>
  </w:style>
  <w:style w:type="paragraph" w:styleId="a4">
    <w:name w:val="List Paragraph"/>
    <w:basedOn w:val="a"/>
    <w:qFormat/>
    <w:rsid w:val="00E66C97"/>
    <w:pPr>
      <w:ind w:left="720"/>
    </w:pPr>
    <w:rPr>
      <w:rFonts w:eastAsia="Calibri" w:cs="Times New Roman"/>
    </w:rPr>
  </w:style>
  <w:style w:type="paragraph" w:styleId="a5">
    <w:name w:val="Balloon Text"/>
    <w:basedOn w:val="a"/>
    <w:link w:val="a6"/>
    <w:uiPriority w:val="99"/>
    <w:semiHidden/>
    <w:unhideWhenUsed/>
    <w:rsid w:val="009F1B3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1B33"/>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C97"/>
    <w:pPr>
      <w:suppressAutoHyphens/>
    </w:pPr>
    <w:rPr>
      <w:rFonts w:ascii="Calibri" w:eastAsia="Times New Roman"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005f005fchar1char1">
    <w:name w:val="default_005f_005fchar1__char1"/>
    <w:rsid w:val="00E66C97"/>
    <w:rPr>
      <w:rFonts w:ascii="Times New Roman" w:hAnsi="Times New Roman" w:cs="Times New Roman" w:hint="default"/>
      <w:strike w:val="0"/>
      <w:dstrike w:val="0"/>
      <w:sz w:val="24"/>
      <w:szCs w:val="24"/>
      <w:u w:val="none"/>
    </w:rPr>
  </w:style>
  <w:style w:type="paragraph" w:styleId="a3">
    <w:name w:val="Normal (Web)"/>
    <w:basedOn w:val="a"/>
    <w:rsid w:val="00E66C97"/>
    <w:pPr>
      <w:spacing w:before="280" w:after="280" w:line="240" w:lineRule="auto"/>
    </w:pPr>
    <w:rPr>
      <w:rFonts w:ascii="Times New Roman" w:hAnsi="Times New Roman" w:cs="Times New Roman"/>
      <w:sz w:val="24"/>
      <w:szCs w:val="24"/>
    </w:rPr>
  </w:style>
  <w:style w:type="paragraph" w:styleId="a4">
    <w:name w:val="List Paragraph"/>
    <w:basedOn w:val="a"/>
    <w:qFormat/>
    <w:rsid w:val="00E66C97"/>
    <w:pPr>
      <w:ind w:left="720"/>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79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71FB8-8320-4F1E-ACA1-E6479F9C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3791</Words>
  <Characters>21613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121431</cp:lastModifiedBy>
  <cp:revision>3</cp:revision>
  <dcterms:created xsi:type="dcterms:W3CDTF">2018-01-10T13:19:00Z</dcterms:created>
  <dcterms:modified xsi:type="dcterms:W3CDTF">2018-01-10T13:35:00Z</dcterms:modified>
</cp:coreProperties>
</file>