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DA" w:rsidRPr="00EF22C5" w:rsidRDefault="003D64DA" w:rsidP="003D64DA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КОНСУЛЬТАЦИИ ДЛЯ РОДИТЕЛЕЙ</w:t>
      </w:r>
    </w:p>
    <w:p w:rsidR="003D64DA" w:rsidRPr="00EF22C5" w:rsidRDefault="003D64DA" w:rsidP="003D64DA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22C5">
        <w:rPr>
          <w:rFonts w:ascii="Times New Roman" w:hAnsi="Times New Roman" w:cs="Times New Roman"/>
          <w:b/>
          <w:color w:val="auto"/>
          <w:sz w:val="28"/>
          <w:szCs w:val="28"/>
        </w:rPr>
        <w:t>ПЕДАГОГ-ПСИХОЛОГ МЯСИЩЕВА Н.А., МДОУ № 67</w:t>
      </w:r>
    </w:p>
    <w:p w:rsidR="003D64DA" w:rsidRPr="003D64DA" w:rsidRDefault="003D64DA" w:rsidP="003D64DA">
      <w:pPr>
        <w:pStyle w:val="3"/>
        <w:jc w:val="center"/>
        <w:rPr>
          <w:sz w:val="28"/>
          <w:szCs w:val="28"/>
        </w:rPr>
      </w:pPr>
      <w:r w:rsidRPr="003D64DA">
        <w:rPr>
          <w:sz w:val="28"/>
          <w:szCs w:val="28"/>
        </w:rPr>
        <w:t>ОБЕСПЕЧЕНИЕ ПСИХОЛОГИЧЕСКОЙ БЕЗОПАСНОСТИ ЛИЧНОСТИ РЕБЕНКА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Понятие психологическая безопасность чаще всего раскрывается через использование понятий психическое здоровье и угроза. При этом психологическая безопасность трактуется как такое состояние, когда обеспечено успешное психическое развитие ребенка и адекватно отражаются внутренние и внешние угрозы его психическому здоровью.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Само содержание понятия безопасность означает отсутствие опасностей или возможность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надежной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зашиты от них. Опасность же рассматривается как наличие и действие различных факторов, которые являются </w:t>
      </w:r>
      <w:proofErr w:type="spell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дисфункциональными</w:t>
      </w:r>
      <w:proofErr w:type="spell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, дестабилизирующими жизнедеятельность ребенка, угрожающими развитию его личности.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Предусмотреть возникновение опасности довольно сложно. В настоящее время нет достаточно обоснованной и подробной общей классификации угроз психологической безопасности и возможных источников их в дошкольном учреждении. Но в то же время и оздоровительная программа без системы упреждающих мер будет не столь эффективной.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Основные источники угроз психологической безопасности личности можно условно разделить на две группы: внешние и внутренние.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К ВНЕШНИМ ИСТОЧНИКАМ угроз психологической безопасности ребенка следует отнести: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1. Манипулирование детьми, наносящее серьезный ущерб позитивному развитию личности: Это проявляется в том, что взрослые стремятся все сделать за ребенка, тем самым лишая его самостоятельности и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инициативы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как в деятельности, так и в принятии решений.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2. Индивидуально-личностные особенности персонала, участвующего в образовательном процессе и ежедневно вступающего во взаимодействие с детьми. Не случайно мы начали книгу с критериев отбора сотрудников для работы с самыми маленькими.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>3. Межличностные отношения детей в группе. Бывает так, что детское сообщество отвергает кого-то из сверстников, а воспитатели долгое время этого не замечают или не находят достаточно эффективных сре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дств дл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я устранения такого явления. В результате у отвергаемых детей появляется чувство дезориентации в микросоциуме, каковым является для ребенка дошкольное учреждение. Кроме того, в детском коллективе уже в раннем возрасте могут проявляться грубость и жестокость, на которую также нет должной реакции педагогов.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4. Враждебность окружающей ребенка среды, когда ему ограничен доступ к игрушкам, не продумано цветовое и световое оформление пространства; отсутствуют необходимые условия для реализации естественной потребности в движении; действуют необоснованные запреты, вызванные </w:t>
      </w:r>
      <w:proofErr w:type="spell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псевдозаботой</w:t>
      </w:r>
      <w:proofErr w:type="spell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о безопасности ребенка.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5. Несоблюдение гигиенических требований к содержанию помещений и, в первую очередь, отсутствие режима проветривания.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6. Интеллектуально-физические и психоэмоциональные перегрузки из-за нерационально построенного режима жизнедеятельности детей, однообразие будней.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7. Нерациональность и скудость питания, его однообразие и плохая организация.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8. Неправильная организация общения. Преобладание авторитарного стиля, отсутствие заинтересованности ребенком со стороны взрослых.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9. Недооценка значения закаливания, сокращение длительности пребывания ребенка на свежем воздухе.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10. Отсутствие понятных ребенку правил, регулирующих его поведение в детском обществе.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11. Неблагоприятные погодные условия.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12. Невнимание к ребенку со стороны родителей, асоциальная семейная микросреда и т. п.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ВНУТРЕННИМИ ИСТОЧНИКАМИ угроз психологической безопасности ребенка могут быть: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1. Сформировавшиеся в результате неправильного воспитания в семье привычки негативного поведения. В результате малыш сознательно отвергается детьми и подсознательно взрослыми.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2. Осознание ребенком на фоне других детей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своей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неуспешности</w:t>
      </w:r>
      <w:proofErr w:type="spell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. Это способствует формированию комплекса неполноценности и зарождению такого, например, отрицательного чувства, как зависть.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3. Отсутствие автономности. Прямая зависимость во всем от взрослого, рождающая чувство беспомощности, когда приходится действовать самостоятельно.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4. Индивидуально-личностные особенности ребенка, например сформировавшиеся (не без помощи взрослых) боязливость или привычка постоянно быть в центре внимания.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5. Патология физического развития, например нарушение зрения, слуха и т. п.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Общим же источником угроз психологической безопасности ребенка является информация, которая неадекватно отражает окружающий его мир, т. е. вводит его в заблуждение, в мир иллюзий. Проще говоря, когда взрослые обманывают ребенка. И это может привести к психологическому </w:t>
      </w:r>
      <w:r w:rsidRPr="003D64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срыву. Например: убеждают, что мама скоро придет, и малыш находится в состоянии напряженного ожидания.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Признаки стрессового состояния малыша при нарушении его психологической безопасности могут проявляться: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трудностях засыпания и беспокойном сне;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усталости после нагрузки, которая совсем недавно его не утомляла;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беспричинной обидчивости, плаксивости или, наоборот, повышенной агрессивности;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рассеянности, невнимательности;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беспокойстве и непоседливости;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отсутствии уверенности в себе, которая выражается в том, что ребенок все чаще ищет одобрения у взрослых, буквально жмется к ним;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проявлении упрямства;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том, что он постоянно сосет соску, палец или жует что-нибудь, слишком жадно без разбора ест, заглатывая при этом пищу (иногда, наоборот, отмечается стойкое нарушение аппетита);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боязни контактов, стремлении к уединению, в отказе участвовать в играх сверстников (часто ребенок бесцельно бродит по групповой, не находя себе занятия);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игре с половыми органами;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подергивании плеч, качании головой, дрожании рук;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снижении массы тела или, напротив, начинающих проявляться симптомах ожирения;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повышенной тревожности;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- в дневном и ночном недержании мочи, которых ранее не наблюдалось, и в некоторых других явлениях.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Все вышеперечисленные признаки могут говорить нам, что ребенок находится в состоянии психоэмоционального напряжения, только в том случае, если они не наблюдались ранее.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Следует отметать и то, что не все признаки стрессового состояния могут быть явно выражены.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Но беспокоиться следует даже в том случае, если проявились хотя бы какие-то из них. </w:t>
      </w:r>
      <w:proofErr w:type="gramEnd"/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Наличие вышеуказанных симптомов нередко свидетельствует о возникновении психосоматических расстройств, которые могут отрицательно сказаться на самочувствии, поведении ребенка. Игнорирование их обычно приводит к стойким нарушениям не только в здоровье, но и в личностном развитии. Бывает, что такие дети впоследствии становятся лживыми, неуверенными в себе, склонными к бесплодным мечтаниям, трусливыми, некоммуникабельными. У них как способ защитного поведения очень рано появляется социальная маска.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Отсюда следует, что в дошкольном учреждении должна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быть разработана система обшей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и индивидуальной психологической защиты детей.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Индивидуальная программа психологической защиты выстраивается на основании изучения личностных особенностей данного ребенка, его опыта, привычек, условий воспитания в семье. Делает это психолог дошкольного учреждения при участии родителей и воспитателей группы.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Надежными показателями того, что средства психологической безопасности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выбраны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верно, служат хорошее настроение малыша, проявляемое им чувство бодрости, радости, уверенности. Устойчивый оптимистический настрой говорит о том, что адаптация в социально-гигиенической среде яслей проходит или уже прошла успешно.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Психоэмоциональное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bookmarkStart w:id="0" w:name="_GoBack"/>
      <w:bookmarkEnd w:id="0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остояние детей во многом зависит от ритма жизни, который в дошкольном учреждении задается режимом дня. Традиционно в нем указывается время и длительность сна, прием пищи, прогулок, занятий.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С одной стороны, жизнь в заданном ритме как бы должна оказывать положительное воздействие на психоэмоциональное состояние ребенка, но, с другой - можно наблюдать, что дети нервничают, с нетерпением ждут родителей, перестают слушаться взрослых, хотя те ничем такое состояние не провоцировали. Особенно это заметно в конце недели. Провоцирующим фактором может явиться непродуманный в плане комфортности для психологического состояния ребенка режим дня.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Однообразие будней, привычность ритма, отсутствие неожиданностей, жесткая регламентация деятельности - все это рождает у детей комплекс несвободы и служит стрессовым фактором.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Режим дня детей в дошкольном учреждении должен быть многовариантным, учитывающим все возможные нестандартные ситуации: плохую погоду, отсутствие достаточного количества персонала, желание родителей приводить и забирать ребенка в удобное дня них время, карантины и периоды повышенной заболеваемости. Такой режим принято называть гибким, так как в нем продумана система быстрого реагирования на внезапно изменившуюся ситуацию.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Приводим описание нескольких вариантов гибкого режима </w:t>
      </w:r>
    </w:p>
    <w:p w:rsidR="003D64DA" w:rsidRPr="003D64DA" w:rsidRDefault="003D64DA" w:rsidP="003D64DA">
      <w:pPr>
        <w:pStyle w:val="4"/>
        <w:jc w:val="both"/>
        <w:rPr>
          <w:sz w:val="28"/>
          <w:szCs w:val="28"/>
        </w:rPr>
      </w:pPr>
      <w:r w:rsidRPr="003D64DA">
        <w:rPr>
          <w:sz w:val="28"/>
          <w:szCs w:val="28"/>
        </w:rPr>
        <w:t xml:space="preserve">ВАРИАНТ (для плохой погоды)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Специфика режима дня в случае неустойчивой и неблагоприятной погоды заключается в том, что день ребенка эмоционально насыщается, а прогулочной зоной становится все учреждение. Прогулки организуются в физкультурном и музыкальном зале. Сквозным проветриванием помещения предварительно остужаются до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14-16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% затем открываются внутренние рамы окон (в наружных часть стекол имеет микроотверстия) и угловая </w:t>
      </w:r>
      <w:r w:rsidRPr="003D64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фрамуга. Дети, одетые соответственно температуре зала (с учетом того, что идет постоянный приток прохладного воздуха), находятся в нем минут 40. Воспитатель приносит игрушки, мячи, организует веселые подвижные игры. Несложно для таких ситуаций сделать небольшую складную песочницу (ведра на два песка),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групповой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в это время проводятся сквозное проветривание, влажная уборка и на полную мощность включаются бактерицидные светильники. Дети возвращаются в свежеубранное и проветренное помещение.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В течение дня нужно не менее двух подобных прогулок. Кроме того, предусматривается выход детей на 30-40 минут за пределы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своей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групповой, так сказать в гости. Можно, например, посмотреть в видео салоне мультфильм, побывать в изостудии или </w:t>
      </w:r>
      <w:proofErr w:type="spellStart"/>
      <w:r w:rsidRPr="003D64DA">
        <w:rPr>
          <w:rFonts w:ascii="Times New Roman" w:hAnsi="Times New Roman" w:cs="Times New Roman"/>
          <w:color w:val="auto"/>
          <w:sz w:val="28"/>
          <w:szCs w:val="28"/>
        </w:rPr>
        <w:t>мармотеке</w:t>
      </w:r>
      <w:proofErr w:type="spell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. Больше всего наши малыши любят ходить в гости к детям старших групп, ведь там так интересно!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Режим дня для неблагоприятных погодных условий составляется методистом дошкольного учреждения в сентябре. Группам выделяется конкретное помещение для организации прогулки и определяется ее время; указывается время и порядок "хождения по гостям". В каждом помещении детям создаются условия для развивающей деятельности. Например, в изостудии для них готовится стол с кучей глины, или на полу расстилаются листы ватмана - и рисуй себе красками, не пачкающими пальчики, что хочешь. В игровой комнате ждут детей игрушки-забавы, самовар с чаем и обязательно молоко. </w:t>
      </w:r>
      <w:proofErr w:type="gramStart"/>
      <w:r w:rsidRPr="003D64DA">
        <w:rPr>
          <w:rFonts w:ascii="Times New Roman" w:hAnsi="Times New Roman" w:cs="Times New Roman"/>
          <w:color w:val="auto"/>
          <w:sz w:val="28"/>
          <w:szCs w:val="28"/>
        </w:rPr>
        <w:t>Старшие дошкольники приготовили для них "рынок", где "продаются" игрушки, сувениры, украшения, сделанные собственными руками.</w:t>
      </w:r>
      <w:proofErr w:type="gramEnd"/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 Большим успехом пользуются у малышек прыгающие бумажные лягушки, глиняные свистульки, лодочки из коры или бумаги, которые тут же можно пустить в таз с водой.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Режим дня предусматривает обязательно какое-либо музыкальное развлечение. Причем программа его готовится взрослыми заранее. Это могут быть кукольные спектакли или драматические постановки, концерты, веселые аттракционы, сюжетно-игровые занятия с большим количеством персонажей. </w:t>
      </w:r>
    </w:p>
    <w:p w:rsidR="003D64DA" w:rsidRPr="003D64DA" w:rsidRDefault="003D64DA" w:rsidP="003D64DA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3D64DA">
        <w:rPr>
          <w:rFonts w:ascii="Times New Roman" w:hAnsi="Times New Roman" w:cs="Times New Roman"/>
          <w:color w:val="auto"/>
          <w:sz w:val="28"/>
          <w:szCs w:val="28"/>
        </w:rPr>
        <w:t xml:space="preserve">Наличие такого предварительно составленного режима позволяет быстро реагировать на изменение ситуации, а его реализация предупреждает вероятность физиологического стресса организма детей в связи с кислородным голоданием и невозможностью в ограниченном пространстве группы создать полноценные условия для удовлетворения естественной потребности ребенка в движении. </w:t>
      </w:r>
    </w:p>
    <w:p w:rsidR="003D64DA" w:rsidRPr="003D64DA" w:rsidRDefault="003D64DA" w:rsidP="003D64DA">
      <w:pPr>
        <w:jc w:val="both"/>
        <w:rPr>
          <w:sz w:val="28"/>
          <w:szCs w:val="28"/>
        </w:rPr>
      </w:pPr>
    </w:p>
    <w:p w:rsidR="00414E59" w:rsidRPr="003D64DA" w:rsidRDefault="00414E59" w:rsidP="003D64DA">
      <w:pPr>
        <w:jc w:val="both"/>
        <w:rPr>
          <w:sz w:val="28"/>
          <w:szCs w:val="28"/>
        </w:rPr>
      </w:pPr>
    </w:p>
    <w:sectPr w:rsidR="00414E59" w:rsidRPr="003D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E8"/>
    <w:rsid w:val="003D64DA"/>
    <w:rsid w:val="00414E59"/>
    <w:rsid w:val="00FD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D6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D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6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D6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D64DA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D64D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3D64DA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D64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3D64D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3D64DA"/>
    <w:pPr>
      <w:spacing w:before="75" w:after="75"/>
      <w:ind w:left="105" w:right="105" w:firstLine="400"/>
      <w:jc w:val="both"/>
    </w:pPr>
    <w:rPr>
      <w:rFonts w:ascii="Arial" w:hAnsi="Arial" w:cs="Arial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1700</Words>
  <Characters>9694</Characters>
  <Application>Microsoft Office Word</Application>
  <DocSecurity>0</DocSecurity>
  <Lines>80</Lines>
  <Paragraphs>22</Paragraphs>
  <ScaleCrop>false</ScaleCrop>
  <Company>ДС №67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2013-04-29T07:04:00Z</dcterms:created>
  <dcterms:modified xsi:type="dcterms:W3CDTF">2013-04-29T07:08:00Z</dcterms:modified>
</cp:coreProperties>
</file>