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3" w:rsidRPr="00A01E93" w:rsidRDefault="00A01E93" w:rsidP="00A01E93">
      <w:pPr>
        <w:pStyle w:val="10"/>
        <w:keepNext/>
        <w:keepLines/>
        <w:shd w:val="clear" w:color="auto" w:fill="auto"/>
        <w:spacing w:line="300" w:lineRule="exact"/>
        <w:ind w:firstLine="567"/>
        <w:jc w:val="center"/>
        <w:rPr>
          <w:i/>
          <w:sz w:val="28"/>
          <w:szCs w:val="28"/>
        </w:rPr>
      </w:pPr>
      <w:bookmarkStart w:id="0" w:name="bookmark0"/>
      <w:r w:rsidRPr="00A01E93">
        <w:rPr>
          <w:i/>
          <w:sz w:val="28"/>
          <w:szCs w:val="28"/>
        </w:rPr>
        <w:t>Педагог дополнительного образования Апалькова М.А. МДОУ № 67</w:t>
      </w:r>
    </w:p>
    <w:p w:rsidR="00A01E93" w:rsidRDefault="00A01E93" w:rsidP="00A01E93">
      <w:pPr>
        <w:pStyle w:val="10"/>
        <w:keepNext/>
        <w:keepLines/>
        <w:shd w:val="clear" w:color="auto" w:fill="auto"/>
        <w:spacing w:line="300" w:lineRule="exact"/>
        <w:ind w:firstLine="567"/>
        <w:jc w:val="center"/>
        <w:rPr>
          <w:sz w:val="28"/>
          <w:szCs w:val="28"/>
        </w:rPr>
      </w:pPr>
    </w:p>
    <w:p w:rsidR="00A01E93" w:rsidRPr="00A01E93" w:rsidRDefault="00A01E93" w:rsidP="00A01E93">
      <w:pPr>
        <w:pStyle w:val="10"/>
        <w:keepNext/>
        <w:keepLines/>
        <w:shd w:val="clear" w:color="auto" w:fill="auto"/>
        <w:spacing w:line="300" w:lineRule="exact"/>
        <w:ind w:firstLine="567"/>
        <w:jc w:val="center"/>
        <w:rPr>
          <w:sz w:val="32"/>
          <w:szCs w:val="32"/>
        </w:rPr>
      </w:pPr>
      <w:r w:rsidRPr="00A01E93">
        <w:rPr>
          <w:sz w:val="32"/>
          <w:szCs w:val="32"/>
        </w:rPr>
        <w:t>Консультация для воспитателей</w:t>
      </w:r>
    </w:p>
    <w:p w:rsidR="009A2C36" w:rsidRPr="00A01E93" w:rsidRDefault="00A01E93" w:rsidP="00A01E93">
      <w:pPr>
        <w:pStyle w:val="10"/>
        <w:keepNext/>
        <w:keepLines/>
        <w:shd w:val="clear" w:color="auto" w:fill="auto"/>
        <w:spacing w:line="300" w:lineRule="exact"/>
        <w:ind w:firstLine="567"/>
        <w:jc w:val="center"/>
        <w:rPr>
          <w:sz w:val="32"/>
          <w:szCs w:val="32"/>
        </w:rPr>
      </w:pPr>
      <w:r w:rsidRPr="00A01E93">
        <w:rPr>
          <w:sz w:val="32"/>
          <w:szCs w:val="32"/>
        </w:rPr>
        <w:t>ОРИГАМИ КАК СРЕДСТВО РАЗВИТИЯ МЕЛКОЙ МОТОРИКИ</w:t>
      </w:r>
      <w:bookmarkEnd w:id="0"/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 xml:space="preserve">Если начать перечислять все положительные стороны занятий детей </w:t>
      </w:r>
      <w:r w:rsidRPr="00A01E93">
        <w:rPr>
          <w:rStyle w:val="11"/>
          <w:sz w:val="28"/>
          <w:szCs w:val="28"/>
          <w:u w:val="none"/>
        </w:rPr>
        <w:t>оригами,</w:t>
      </w:r>
      <w:r w:rsidRPr="00A01E93">
        <w:rPr>
          <w:sz w:val="28"/>
          <w:szCs w:val="28"/>
        </w:rPr>
        <w:t xml:space="preserve"> может получиться весьма внушительный список. Прежде всего, стоит отметить, что детям будет невероятно интересно заниматься поделками из бумаги. Бумагу можно найти всегда, да и обрабатывать ее совсем несложно. К тому же, это недорогое удовольствие. Занимат</w:t>
      </w:r>
      <w:r w:rsidRPr="00A01E93">
        <w:rPr>
          <w:sz w:val="28"/>
          <w:szCs w:val="28"/>
        </w:rPr>
        <w:t>ься оригами могут даже малыши. Тут нет ни клея, ни ножниц, поэтому можно не беспокоиться за безопасность вашего ребенка. Ко все</w:t>
      </w:r>
      <w:r w:rsidR="00A01E93">
        <w:rPr>
          <w:sz w:val="28"/>
          <w:szCs w:val="28"/>
        </w:rPr>
        <w:t>му прочему оригами способствует</w:t>
      </w:r>
      <w:r w:rsidRPr="00A01E93">
        <w:rPr>
          <w:sz w:val="28"/>
          <w:szCs w:val="28"/>
        </w:rPr>
        <w:t xml:space="preserve"> развитию умения общаться - ведь дети занимаются творчеством в коллективе. Процесс </w:t>
      </w:r>
      <w:r w:rsidRPr="00A01E93">
        <w:rPr>
          <w:rStyle w:val="11"/>
          <w:sz w:val="28"/>
          <w:szCs w:val="28"/>
          <w:u w:val="none"/>
        </w:rPr>
        <w:t>изготовления р</w:t>
      </w:r>
      <w:r w:rsidRPr="00A01E93">
        <w:rPr>
          <w:rStyle w:val="11"/>
          <w:sz w:val="28"/>
          <w:szCs w:val="28"/>
          <w:u w:val="none"/>
        </w:rPr>
        <w:t>азличных поделок</w:t>
      </w:r>
      <w:r w:rsidRPr="00A01E93">
        <w:rPr>
          <w:sz w:val="28"/>
          <w:szCs w:val="28"/>
        </w:rPr>
        <w:t xml:space="preserve"> для ребенка сродни игре. Мало того, что им интересно, что получится в результате, так они еще и получают удовольствие от самой работы. А это очень важно.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Увлечение оригами благотворно влияет на развитие эстетического вкуса у ребенка, служи</w:t>
      </w:r>
      <w:r w:rsidRPr="00A01E93">
        <w:rPr>
          <w:sz w:val="28"/>
          <w:szCs w:val="28"/>
        </w:rPr>
        <w:t>т отличным тренажером памяти и глазомера. Дети учатся мыслить конструктивно, становятся более внимательными. Кроме того:</w:t>
      </w:r>
    </w:p>
    <w:p w:rsidR="009A2C36" w:rsidRPr="00A01E93" w:rsidRDefault="00E15582" w:rsidP="00A01E93">
      <w:pPr>
        <w:pStyle w:val="2"/>
        <w:numPr>
          <w:ilvl w:val="0"/>
          <w:numId w:val="1"/>
        </w:numPr>
        <w:shd w:val="clear" w:color="auto" w:fill="auto"/>
        <w:tabs>
          <w:tab w:val="left" w:pos="381"/>
        </w:tabs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дети избавляются от множества комплексов, становятся более уверенными в своих возможностях;</w:t>
      </w:r>
    </w:p>
    <w:p w:rsidR="009A2C36" w:rsidRPr="00A01E93" w:rsidRDefault="00E15582" w:rsidP="00A01E93">
      <w:pPr>
        <w:pStyle w:val="2"/>
        <w:numPr>
          <w:ilvl w:val="0"/>
          <w:numId w:val="1"/>
        </w:numPr>
        <w:shd w:val="clear" w:color="auto" w:fill="auto"/>
        <w:tabs>
          <w:tab w:val="left" w:pos="381"/>
        </w:tabs>
        <w:spacing w:line="470" w:lineRule="exact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 xml:space="preserve">занятие оригами способствует возникновению </w:t>
      </w:r>
      <w:r w:rsidRPr="00A01E93">
        <w:rPr>
          <w:sz w:val="28"/>
          <w:szCs w:val="28"/>
        </w:rPr>
        <w:t>игровых ситуаций;</w:t>
      </w:r>
    </w:p>
    <w:p w:rsidR="009A2C36" w:rsidRPr="00A01E93" w:rsidRDefault="00E15582" w:rsidP="00A01E93">
      <w:pPr>
        <w:pStyle w:val="2"/>
        <w:numPr>
          <w:ilvl w:val="0"/>
          <w:numId w:val="1"/>
        </w:numPr>
        <w:shd w:val="clear" w:color="auto" w:fill="auto"/>
        <w:tabs>
          <w:tab w:val="left" w:pos="381"/>
        </w:tabs>
        <w:spacing w:line="470" w:lineRule="exact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в полной мере воплощает в реальность формулу успеха;</w:t>
      </w:r>
    </w:p>
    <w:p w:rsidR="009A2C36" w:rsidRPr="00A01E93" w:rsidRDefault="00E15582" w:rsidP="00A01E93">
      <w:pPr>
        <w:pStyle w:val="2"/>
        <w:numPr>
          <w:ilvl w:val="0"/>
          <w:numId w:val="1"/>
        </w:numPr>
        <w:shd w:val="clear" w:color="auto" w:fill="auto"/>
        <w:tabs>
          <w:tab w:val="left" w:pos="381"/>
        </w:tabs>
        <w:spacing w:line="470" w:lineRule="exact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позволяет развивать чувство формы, способность к сочетанию;</w:t>
      </w:r>
    </w:p>
    <w:p w:rsidR="009A2C36" w:rsidRPr="00A01E93" w:rsidRDefault="00E15582" w:rsidP="00A01E93">
      <w:pPr>
        <w:pStyle w:val="2"/>
        <w:numPr>
          <w:ilvl w:val="0"/>
          <w:numId w:val="1"/>
        </w:numPr>
        <w:shd w:val="clear" w:color="auto" w:fill="auto"/>
        <w:tabs>
          <w:tab w:val="left" w:pos="376"/>
        </w:tabs>
        <w:spacing w:line="470" w:lineRule="exact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разрабатывает кисть;</w:t>
      </w:r>
    </w:p>
    <w:p w:rsidR="009A2C36" w:rsidRPr="00A01E93" w:rsidRDefault="00E15582" w:rsidP="00A01E93">
      <w:pPr>
        <w:pStyle w:val="2"/>
        <w:numPr>
          <w:ilvl w:val="0"/>
          <w:numId w:val="1"/>
        </w:numPr>
        <w:shd w:val="clear" w:color="auto" w:fill="auto"/>
        <w:tabs>
          <w:tab w:val="left" w:pos="386"/>
        </w:tabs>
        <w:spacing w:line="470" w:lineRule="exact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закладывает основы будущего мастерства.</w:t>
      </w:r>
    </w:p>
    <w:p w:rsidR="009A2C36" w:rsidRPr="00A01E93" w:rsidRDefault="009A2C36" w:rsidP="00A01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C36" w:rsidRPr="00A01E93" w:rsidRDefault="00E15582" w:rsidP="00A01E93">
      <w:pPr>
        <w:pStyle w:val="2"/>
        <w:shd w:val="clear" w:color="auto" w:fill="auto"/>
        <w:tabs>
          <w:tab w:val="left" w:pos="1341"/>
        </w:tabs>
        <w:spacing w:line="470" w:lineRule="exact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 xml:space="preserve">Ребенок, который занимается оригами уже знаком с </w:t>
      </w:r>
      <w:r w:rsidRPr="00A01E93">
        <w:rPr>
          <w:sz w:val="28"/>
          <w:szCs w:val="28"/>
        </w:rPr>
        <w:t xml:space="preserve">простейшими понятиями, принятыми в геометрии: </w:t>
      </w:r>
      <w:r w:rsidRPr="00A01E93">
        <w:rPr>
          <w:sz w:val="28"/>
          <w:szCs w:val="28"/>
        </w:rPr>
        <w:t xml:space="preserve"> </w:t>
      </w:r>
      <w:r w:rsidRPr="00A01E93">
        <w:rPr>
          <w:sz w:val="28"/>
          <w:szCs w:val="28"/>
        </w:rPr>
        <w:t>сторона, угол, диагональ и фигурами: квадрат</w:t>
      </w:r>
      <w:r w:rsidR="00A01E93">
        <w:rPr>
          <w:sz w:val="28"/>
          <w:szCs w:val="28"/>
        </w:rPr>
        <w:t>,</w:t>
      </w:r>
      <w:r w:rsidRPr="00A01E93">
        <w:rPr>
          <w:sz w:val="28"/>
          <w:szCs w:val="28"/>
        </w:rPr>
        <w:tab/>
        <w:t>прямоугольник, треугольник. К тому же его словарный</w:t>
      </w:r>
      <w:r w:rsidR="00A01E93">
        <w:rPr>
          <w:sz w:val="28"/>
          <w:szCs w:val="28"/>
        </w:rPr>
        <w:t xml:space="preserve"> запас становится</w:t>
      </w:r>
      <w:r w:rsidRPr="00A01E93">
        <w:rPr>
          <w:sz w:val="28"/>
          <w:szCs w:val="28"/>
        </w:rPr>
        <w:t xml:space="preserve"> богаче, так как в работе обязательно используется особая терминология: расплющить, складка «молния», линия сгиба, вогнуть внутрь и </w:t>
      </w:r>
      <w:r w:rsidRPr="00A01E93">
        <w:rPr>
          <w:sz w:val="28"/>
          <w:szCs w:val="28"/>
        </w:rPr>
        <w:lastRenderedPageBreak/>
        <w:t>другие.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 xml:space="preserve">Оригами играет значительную роль в развитии ребенка. Согласно наблюдениям </w:t>
      </w:r>
      <w:r w:rsidR="00A01E93">
        <w:rPr>
          <w:sz w:val="28"/>
          <w:szCs w:val="28"/>
        </w:rPr>
        <w:t xml:space="preserve"> </w:t>
      </w:r>
      <w:r w:rsidRPr="00A01E93">
        <w:rPr>
          <w:sz w:val="28"/>
          <w:szCs w:val="28"/>
        </w:rPr>
        <w:t xml:space="preserve">И.А. </w:t>
      </w:r>
      <w:proofErr w:type="spellStart"/>
      <w:r w:rsidRPr="00A01E93">
        <w:rPr>
          <w:sz w:val="28"/>
          <w:szCs w:val="28"/>
        </w:rPr>
        <w:t>Коротеева</w:t>
      </w:r>
      <w:proofErr w:type="spellEnd"/>
      <w:r w:rsidRPr="00A01E93">
        <w:rPr>
          <w:sz w:val="28"/>
          <w:szCs w:val="28"/>
        </w:rPr>
        <w:t>, посвятившему этой теме цел</w:t>
      </w:r>
      <w:r w:rsidR="00A01E93">
        <w:rPr>
          <w:sz w:val="28"/>
          <w:szCs w:val="28"/>
        </w:rPr>
        <w:t>ую книгу</w:t>
      </w:r>
      <w:r w:rsidRPr="00A01E93">
        <w:rPr>
          <w:sz w:val="28"/>
          <w:szCs w:val="28"/>
        </w:rPr>
        <w:t xml:space="preserve"> </w:t>
      </w:r>
      <w:r w:rsidR="00A01E93">
        <w:rPr>
          <w:sz w:val="28"/>
          <w:szCs w:val="28"/>
        </w:rPr>
        <w:t xml:space="preserve"> «</w:t>
      </w:r>
      <w:r w:rsidRPr="00A01E93">
        <w:rPr>
          <w:sz w:val="28"/>
          <w:szCs w:val="28"/>
        </w:rPr>
        <w:t>Оригами для малышей</w:t>
      </w:r>
      <w:r w:rsidR="00A01E93">
        <w:rPr>
          <w:sz w:val="28"/>
          <w:szCs w:val="28"/>
        </w:rPr>
        <w:t>»</w:t>
      </w:r>
      <w:r w:rsidRPr="00A01E93">
        <w:rPr>
          <w:sz w:val="28"/>
          <w:szCs w:val="28"/>
        </w:rPr>
        <w:t>, многие дети более успешно справляются со сложными моделями.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Валено, чтобы в работе принимали участие и взрослые. Это не только отличный способ для совместного отдыха, но и к тому же, возможность открытия новых творческих гр</w:t>
      </w:r>
      <w:r w:rsidRPr="00A01E93">
        <w:rPr>
          <w:sz w:val="28"/>
          <w:szCs w:val="28"/>
        </w:rPr>
        <w:t xml:space="preserve">аней, как у детей, так и у взрослых. </w:t>
      </w:r>
      <w:proofErr w:type="spellStart"/>
      <w:r w:rsidRPr="00A01E93">
        <w:rPr>
          <w:sz w:val="28"/>
          <w:szCs w:val="28"/>
        </w:rPr>
        <w:t>Коротеев</w:t>
      </w:r>
      <w:proofErr w:type="spellEnd"/>
      <w:r w:rsidRPr="00A01E93">
        <w:rPr>
          <w:sz w:val="28"/>
          <w:szCs w:val="28"/>
        </w:rPr>
        <w:t xml:space="preserve"> уверен, что не стоит принуждать ребенка к созданию какой-либо определенной фигурки. Выдумывать по заказу и творить, повинуясь творческому порыву - разные вещи. Дайте малышу возможность экспериментировать и, в с</w:t>
      </w:r>
      <w:r w:rsidRPr="00A01E93">
        <w:rPr>
          <w:sz w:val="28"/>
          <w:szCs w:val="28"/>
        </w:rPr>
        <w:t>кором времени, он создаст не одну, а целую коллекцию поделок.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Не нужно ограничивать самостоятельность ребенка, и так, постепенно, в ходе работы бу</w:t>
      </w:r>
      <w:r w:rsidRPr="00A01E93">
        <w:rPr>
          <w:sz w:val="28"/>
          <w:szCs w:val="28"/>
        </w:rPr>
        <w:t>дет развиваться творчество. Дети, которые уже освоили азы этого увлекательного занятия, с удовольствием будут подсказывать, и помогать малышам, для которых оно в новинку.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 xml:space="preserve">Нужно отметить, что </w:t>
      </w:r>
      <w:r w:rsidRPr="00A01E93">
        <w:rPr>
          <w:rStyle w:val="11"/>
          <w:sz w:val="28"/>
          <w:szCs w:val="28"/>
          <w:u w:val="none"/>
        </w:rPr>
        <w:t>оригами</w:t>
      </w:r>
      <w:r w:rsidRPr="00A01E93">
        <w:rPr>
          <w:sz w:val="28"/>
          <w:szCs w:val="28"/>
        </w:rPr>
        <w:t xml:space="preserve"> положительно сказывается и на мелкой моторике пальцев. Та</w:t>
      </w:r>
      <w:r w:rsidRPr="00A01E93">
        <w:rPr>
          <w:sz w:val="28"/>
          <w:szCs w:val="28"/>
        </w:rPr>
        <w:t xml:space="preserve">кие выводы были сделаны на основе тестов, проведенных по методике </w:t>
      </w:r>
      <w:proofErr w:type="spellStart"/>
      <w:r w:rsidRPr="00A01E93">
        <w:rPr>
          <w:sz w:val="28"/>
          <w:szCs w:val="28"/>
        </w:rPr>
        <w:t>Озерецкого</w:t>
      </w:r>
      <w:proofErr w:type="spellEnd"/>
      <w:r w:rsidRPr="00A01E93">
        <w:rPr>
          <w:sz w:val="28"/>
          <w:szCs w:val="28"/>
        </w:rPr>
        <w:t>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Была набрана группа детей, в которой практически у всех малышей была определена низкая моторика пальцев, а высокой не было ни у одного. После того, как дети прошли курс занятий о</w:t>
      </w:r>
      <w:r w:rsidRPr="00A01E93">
        <w:rPr>
          <w:sz w:val="28"/>
          <w:szCs w:val="28"/>
        </w:rPr>
        <w:t>ригами, группа разделилась на детей со средним и высоким уровнем моторики пальцев. Что примечательно, низкой моторики не наблюдалось ни у одного ребенка.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t>Понятно, что одного желания ребенка заниматься оригами, недостаточно. Он просто</w:t>
      </w:r>
      <w:r w:rsidR="00A01E93">
        <w:rPr>
          <w:sz w:val="28"/>
          <w:szCs w:val="28"/>
        </w:rPr>
        <w:t>-</w:t>
      </w:r>
      <w:r w:rsidRPr="00A01E93">
        <w:rPr>
          <w:sz w:val="28"/>
          <w:szCs w:val="28"/>
        </w:rPr>
        <w:t>напросто сможет не спр</w:t>
      </w:r>
      <w:r w:rsidRPr="00A01E93">
        <w:rPr>
          <w:sz w:val="28"/>
          <w:szCs w:val="28"/>
        </w:rPr>
        <w:t xml:space="preserve">авиться со сложным для него заданием, хотя и с удовольствием примется за его выполнение. Именно поэтому важно, чтобы взрослый оказал малышу поддержку. Так, постепенно переходя от простых заданий </w:t>
      </w:r>
      <w:proofErr w:type="gramStart"/>
      <w:r w:rsidRPr="00A01E93">
        <w:rPr>
          <w:sz w:val="28"/>
          <w:szCs w:val="28"/>
        </w:rPr>
        <w:t>к</w:t>
      </w:r>
      <w:proofErr w:type="gramEnd"/>
      <w:r w:rsidRPr="00A01E93">
        <w:rPr>
          <w:sz w:val="28"/>
          <w:szCs w:val="28"/>
        </w:rPr>
        <w:t xml:space="preserve"> более сложным, и получая основные навыки, ребенок будет тво</w:t>
      </w:r>
      <w:r w:rsidRPr="00A01E93">
        <w:rPr>
          <w:sz w:val="28"/>
          <w:szCs w:val="28"/>
        </w:rPr>
        <w:t>рчески развиваться.</w:t>
      </w:r>
    </w:p>
    <w:p w:rsidR="009A2C36" w:rsidRPr="00A01E93" w:rsidRDefault="00E15582" w:rsidP="00A01E93">
      <w:pPr>
        <w:pStyle w:val="2"/>
        <w:shd w:val="clear" w:color="auto" w:fill="auto"/>
        <w:ind w:firstLine="567"/>
        <w:rPr>
          <w:sz w:val="28"/>
          <w:szCs w:val="28"/>
        </w:rPr>
      </w:pPr>
      <w:r w:rsidRPr="00A01E93">
        <w:rPr>
          <w:sz w:val="28"/>
          <w:szCs w:val="28"/>
        </w:rPr>
        <w:lastRenderedPageBreak/>
        <w:t>Подводя итоги, можно сказать, что благодаря оригами, ребенку будет легче в школе. И дело не только в развитой моторике пальцев, хотя и это тоже. Ребенок, который умет слушать, сосредотачивать внимание, проявлять сообразительность и упор</w:t>
      </w:r>
      <w:r w:rsidRPr="00A01E93">
        <w:rPr>
          <w:sz w:val="28"/>
          <w:szCs w:val="28"/>
        </w:rPr>
        <w:t>ство в</w:t>
      </w:r>
      <w:r w:rsidR="00A01E93">
        <w:rPr>
          <w:sz w:val="28"/>
          <w:szCs w:val="28"/>
        </w:rPr>
        <w:t xml:space="preserve"> </w:t>
      </w:r>
      <w:bookmarkStart w:id="1" w:name="_GoBack"/>
      <w:bookmarkEnd w:id="1"/>
      <w:r w:rsidRPr="00A01E93">
        <w:rPr>
          <w:sz w:val="28"/>
          <w:szCs w:val="28"/>
        </w:rPr>
        <w:t>достижении цели, обязательно будет легко учиться. К тому же дети, увлекающиеся оригами отлично работают в коллективе, умеют приходить на помощь и думают творчески. Все это пригодится не только в школе, но и в дальнейшей жизни.</w:t>
      </w:r>
    </w:p>
    <w:sectPr w:rsidR="009A2C36" w:rsidRPr="00A01E93">
      <w:type w:val="continuous"/>
      <w:pgSz w:w="11909" w:h="16834"/>
      <w:pgMar w:top="1250" w:right="1063" w:bottom="1250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82" w:rsidRDefault="00E15582">
      <w:r>
        <w:separator/>
      </w:r>
    </w:p>
  </w:endnote>
  <w:endnote w:type="continuationSeparator" w:id="0">
    <w:p w:rsidR="00E15582" w:rsidRDefault="00E1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82" w:rsidRDefault="00E15582"/>
  </w:footnote>
  <w:footnote w:type="continuationSeparator" w:id="0">
    <w:p w:rsidR="00E15582" w:rsidRDefault="00E155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5D1B"/>
    <w:multiLevelType w:val="multilevel"/>
    <w:tmpl w:val="3DFC43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6"/>
    <w:rsid w:val="009A2C36"/>
    <w:rsid w:val="00A01E93"/>
    <w:rsid w:val="00E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CourierNew15pt1pt">
    <w:name w:val="Основной текст + Courier New;15 pt;Полужирный;Интервал 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8pt0pt">
    <w:name w:val="Основной текст + 1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56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66" w:lineRule="exact"/>
      <w:ind w:hanging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CourierNew15pt1pt">
    <w:name w:val="Основной текст + Courier New;15 pt;Полужирный;Интервал 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8pt0pt">
    <w:name w:val="Основной текст + 1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56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66" w:lineRule="exact"/>
      <w:ind w:hanging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3459</Characters>
  <Application>Microsoft Office Word</Application>
  <DocSecurity>0</DocSecurity>
  <Lines>28</Lines>
  <Paragraphs>8</Paragraphs>
  <ScaleCrop>false</ScaleCrop>
  <Company>ДС №67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2013-02-05T07:05:00Z</dcterms:created>
  <dcterms:modified xsi:type="dcterms:W3CDTF">2013-02-05T07:08:00Z</dcterms:modified>
</cp:coreProperties>
</file>