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B3" w:rsidRDefault="00A600B3" w:rsidP="00A600B3">
      <w:pPr>
        <w:pStyle w:val="10"/>
        <w:keepNext/>
        <w:keepLines/>
        <w:shd w:val="clear" w:color="auto" w:fill="auto"/>
        <w:spacing w:line="480" w:lineRule="exact"/>
        <w:ind w:firstLine="567"/>
        <w:jc w:val="center"/>
        <w:rPr>
          <w:i/>
          <w:sz w:val="28"/>
          <w:szCs w:val="28"/>
        </w:rPr>
      </w:pPr>
      <w:bookmarkStart w:id="0" w:name="bookmark0"/>
      <w:r w:rsidRPr="00A600B3">
        <w:rPr>
          <w:i/>
          <w:sz w:val="28"/>
          <w:szCs w:val="28"/>
        </w:rPr>
        <w:t xml:space="preserve">Учитель-логопед </w:t>
      </w:r>
      <w:proofErr w:type="spellStart"/>
      <w:r w:rsidRPr="00A600B3">
        <w:rPr>
          <w:i/>
          <w:sz w:val="28"/>
          <w:szCs w:val="28"/>
        </w:rPr>
        <w:t>Обидейко</w:t>
      </w:r>
      <w:proofErr w:type="spellEnd"/>
      <w:r w:rsidRPr="00A600B3">
        <w:rPr>
          <w:i/>
          <w:sz w:val="28"/>
          <w:szCs w:val="28"/>
        </w:rPr>
        <w:t xml:space="preserve"> Н.Г. МДО</w:t>
      </w:r>
      <w:r>
        <w:rPr>
          <w:i/>
          <w:sz w:val="28"/>
          <w:szCs w:val="28"/>
        </w:rPr>
        <w:t>У</w:t>
      </w:r>
      <w:r w:rsidRPr="00A600B3">
        <w:rPr>
          <w:i/>
          <w:sz w:val="28"/>
          <w:szCs w:val="28"/>
        </w:rPr>
        <w:t xml:space="preserve"> № 67</w:t>
      </w:r>
    </w:p>
    <w:p w:rsidR="00A600B3" w:rsidRPr="00A600B3" w:rsidRDefault="00A600B3" w:rsidP="00A600B3">
      <w:pPr>
        <w:pStyle w:val="10"/>
        <w:keepNext/>
        <w:keepLines/>
        <w:shd w:val="clear" w:color="auto" w:fill="auto"/>
        <w:spacing w:line="480" w:lineRule="exact"/>
        <w:ind w:firstLine="567"/>
        <w:jc w:val="center"/>
        <w:rPr>
          <w:i/>
          <w:sz w:val="28"/>
          <w:szCs w:val="28"/>
        </w:rPr>
      </w:pPr>
    </w:p>
    <w:p w:rsidR="00AF6D1B" w:rsidRPr="00A600B3" w:rsidRDefault="00A600B3" w:rsidP="00A600B3">
      <w:pPr>
        <w:pStyle w:val="10"/>
        <w:keepNext/>
        <w:keepLines/>
        <w:shd w:val="clear" w:color="auto" w:fill="auto"/>
        <w:spacing w:line="480" w:lineRule="exact"/>
        <w:ind w:firstLine="567"/>
        <w:jc w:val="center"/>
        <w:rPr>
          <w:sz w:val="32"/>
          <w:szCs w:val="32"/>
        </w:rPr>
      </w:pPr>
      <w:r w:rsidRPr="00A600B3">
        <w:rPr>
          <w:sz w:val="32"/>
          <w:szCs w:val="32"/>
        </w:rPr>
        <w:t>ОСВОЕНИЕ ДЕТЬМИ РОДНОГО ЯЗЫКА</w:t>
      </w:r>
      <w:bookmarkEnd w:id="0"/>
    </w:p>
    <w:p w:rsidR="00AF6D1B" w:rsidRPr="00A600B3" w:rsidRDefault="00A600B3" w:rsidP="00A600B3">
      <w:pPr>
        <w:pStyle w:val="30"/>
        <w:shd w:val="clear" w:color="auto" w:fill="auto"/>
        <w:spacing w:line="480" w:lineRule="exact"/>
        <w:ind w:firstLine="567"/>
        <w:jc w:val="center"/>
        <w:rPr>
          <w:sz w:val="32"/>
          <w:szCs w:val="32"/>
        </w:rPr>
      </w:pPr>
      <w:r w:rsidRPr="00A600B3">
        <w:rPr>
          <w:sz w:val="32"/>
          <w:szCs w:val="32"/>
        </w:rPr>
        <w:t>ЧЕРЕЗ РАЗВИТИЕ СЛОВОТВОРЧЕСТВА</w:t>
      </w:r>
    </w:p>
    <w:p w:rsidR="00AF6D1B" w:rsidRDefault="00AF6D1B" w:rsidP="00A600B3">
      <w:pPr>
        <w:pStyle w:val="20"/>
        <w:shd w:val="clear" w:color="auto" w:fill="auto"/>
        <w:spacing w:line="278" w:lineRule="exact"/>
        <w:ind w:firstLine="567"/>
        <w:jc w:val="center"/>
        <w:rPr>
          <w:sz w:val="28"/>
          <w:szCs w:val="28"/>
        </w:rPr>
      </w:pPr>
    </w:p>
    <w:p w:rsidR="00A600B3" w:rsidRPr="00A600B3" w:rsidRDefault="00A600B3" w:rsidP="00A600B3">
      <w:pPr>
        <w:pStyle w:val="20"/>
        <w:shd w:val="clear" w:color="auto" w:fill="auto"/>
        <w:spacing w:line="278" w:lineRule="exact"/>
        <w:ind w:firstLine="567"/>
        <w:jc w:val="center"/>
        <w:rPr>
          <w:sz w:val="28"/>
          <w:szCs w:val="28"/>
        </w:rPr>
        <w:sectPr w:rsidR="00A600B3" w:rsidRPr="00A600B3" w:rsidSect="00A600B3">
          <w:type w:val="continuous"/>
          <w:pgSz w:w="11909" w:h="16834"/>
          <w:pgMar w:top="993" w:right="1836" w:bottom="1843" w:left="1865" w:header="0" w:footer="3" w:gutter="0"/>
          <w:cols w:space="720"/>
          <w:noEndnote/>
          <w:docGrid w:linePitch="360"/>
        </w:sectPr>
      </w:pP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lastRenderedPageBreak/>
        <w:t xml:space="preserve">В современных условиях </w:t>
      </w:r>
      <w:proofErr w:type="spellStart"/>
      <w:r w:rsidRPr="00A600B3">
        <w:rPr>
          <w:sz w:val="28"/>
          <w:szCs w:val="28"/>
        </w:rPr>
        <w:t>гуманизации</w:t>
      </w:r>
      <w:proofErr w:type="spellEnd"/>
      <w:r w:rsidRPr="00A600B3">
        <w:rPr>
          <w:sz w:val="28"/>
          <w:szCs w:val="28"/>
        </w:rPr>
        <w:t xml:space="preserve"> образования проблема </w:t>
      </w:r>
      <w:r w:rsidRPr="00A600B3">
        <w:rPr>
          <w:sz w:val="28"/>
          <w:szCs w:val="28"/>
        </w:rPr>
        <w:t>поиска новых форм и методов обучения приобретает особое значение. В этой связи применение наглядно - игровых сре</w:t>
      </w:r>
      <w:proofErr w:type="gramStart"/>
      <w:r w:rsidRPr="00A600B3">
        <w:rPr>
          <w:sz w:val="28"/>
          <w:szCs w:val="28"/>
        </w:rPr>
        <w:t>дств дл</w:t>
      </w:r>
      <w:proofErr w:type="gramEnd"/>
      <w:r w:rsidRPr="00A600B3">
        <w:rPr>
          <w:sz w:val="28"/>
          <w:szCs w:val="28"/>
        </w:rPr>
        <w:t>я развития речевых навыков, и в частности воспитания грамматически правильной речи, представляется особенно актуальным.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Наиболее интенсив</w:t>
      </w:r>
      <w:r w:rsidRPr="00A600B3">
        <w:rPr>
          <w:sz w:val="28"/>
          <w:szCs w:val="28"/>
        </w:rPr>
        <w:t xml:space="preserve">ное формирование словообразовательных умений и навыков происходит в 4 — 5 лет, когда ребенок с нормальным речевым развитием практически овладевает основными законами морфологии и словообразования. </w:t>
      </w:r>
      <w:proofErr w:type="gramStart"/>
      <w:r w:rsidRPr="00A600B3">
        <w:rPr>
          <w:sz w:val="28"/>
          <w:szCs w:val="28"/>
        </w:rPr>
        <w:t>У детей с ОНР часто оказываются несформированными навыки пр</w:t>
      </w:r>
      <w:r w:rsidRPr="00A600B3">
        <w:rPr>
          <w:sz w:val="28"/>
          <w:szCs w:val="28"/>
        </w:rPr>
        <w:t xml:space="preserve">актического словообразования: относительных прилагательных от существительных, </w:t>
      </w:r>
      <w:r w:rsidR="00A600B3">
        <w:rPr>
          <w:sz w:val="28"/>
          <w:szCs w:val="28"/>
        </w:rPr>
        <w:t>существительных с уменьшительно</w:t>
      </w:r>
      <w:r w:rsidRPr="00A600B3">
        <w:rPr>
          <w:sz w:val="28"/>
          <w:szCs w:val="28"/>
        </w:rPr>
        <w:t>-</w:t>
      </w:r>
      <w:r w:rsidRPr="00A600B3">
        <w:rPr>
          <w:sz w:val="28"/>
          <w:szCs w:val="28"/>
        </w:rPr>
        <w:t xml:space="preserve">ласкательными суффиксами, сравнительной степени прилагательных и т.п.; ярко проявляются неточное знание и употребление многих слов; в активном </w:t>
      </w:r>
      <w:r w:rsidRPr="00A600B3">
        <w:rPr>
          <w:sz w:val="28"/>
          <w:szCs w:val="28"/>
        </w:rPr>
        <w:t>словаре преобладают существительные и глаголы, недостаточно слов, обозначающих качества, признаки, действия, состояния предметов, затруднен подбор однокоренных слов.</w:t>
      </w:r>
      <w:proofErr w:type="gramEnd"/>
      <w:r w:rsidRPr="00A600B3">
        <w:rPr>
          <w:sz w:val="28"/>
          <w:szCs w:val="28"/>
        </w:rPr>
        <w:t xml:space="preserve"> Такие дети обладают пониженной способностью воспринимать различия, заключенные в лексико</w:t>
      </w:r>
      <w:r w:rsidRPr="00A600B3">
        <w:rPr>
          <w:sz w:val="28"/>
          <w:szCs w:val="28"/>
        </w:rPr>
        <w:t>-</w:t>
      </w:r>
      <w:r w:rsidRPr="00A600B3">
        <w:rPr>
          <w:sz w:val="28"/>
          <w:szCs w:val="28"/>
        </w:rPr>
        <w:t>грамматических элементах речи, что ограничивает их возможности и способности, необходимые для продуктивного и творческого применения конструктивных элементов родного языка в процессе речевого высказывания.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Заниматься словотворчеством дети начинают с ранне</w:t>
      </w:r>
      <w:r w:rsidRPr="00A600B3">
        <w:rPr>
          <w:sz w:val="28"/>
          <w:szCs w:val="28"/>
        </w:rPr>
        <w:t xml:space="preserve">го детства: взрослые показывая на предметы называют их ласково (глаза </w:t>
      </w:r>
      <w:proofErr w:type="gramStart"/>
      <w:r w:rsidRPr="00A600B3">
        <w:rPr>
          <w:sz w:val="28"/>
          <w:szCs w:val="28"/>
        </w:rPr>
        <w:t>-г</w:t>
      </w:r>
      <w:proofErr w:type="gramEnd"/>
      <w:r w:rsidRPr="00A600B3">
        <w:rPr>
          <w:sz w:val="28"/>
          <w:szCs w:val="28"/>
        </w:rPr>
        <w:t>лазки, щека -щечки и т.д.). Дети с ОНР овладевают навыком образования существительных с уменьшительно-ласкательными суффиксами с трудом. Занятия по формированию словаря предусматривают</w:t>
      </w:r>
      <w:r w:rsidRPr="00A600B3">
        <w:rPr>
          <w:sz w:val="28"/>
          <w:szCs w:val="28"/>
        </w:rPr>
        <w:t xml:space="preserve"> работу над практическим употреблением в речи существительных с уменьшительно-ласкательными суффиксами и глаголов с различными приставками. В этих темах заложены большие возможности для развития чувства языка в области морфологии. Педагог приучает детей вс</w:t>
      </w:r>
      <w:r w:rsidRPr="00A600B3">
        <w:rPr>
          <w:sz w:val="28"/>
          <w:szCs w:val="28"/>
        </w:rPr>
        <w:t xml:space="preserve">лушиваться в изменения оттенков значения слов, вносимых тем или иным суффиксом. Детям предлагаются такие словесные </w:t>
      </w:r>
      <w:proofErr w:type="gramStart"/>
      <w:r w:rsidRPr="00A600B3">
        <w:rPr>
          <w:sz w:val="28"/>
          <w:szCs w:val="28"/>
        </w:rPr>
        <w:t>игры</w:t>
      </w:r>
      <w:proofErr w:type="gramEnd"/>
      <w:r w:rsidRPr="00A600B3">
        <w:rPr>
          <w:sz w:val="28"/>
          <w:szCs w:val="28"/>
        </w:rPr>
        <w:t xml:space="preserve"> как «Назови ласково», «Большой - маленький», «День рождения зайца».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 xml:space="preserve">При работе над глаголами с приставками первоначально дети выполняют </w:t>
      </w:r>
      <w:r w:rsidRPr="00A600B3">
        <w:rPr>
          <w:sz w:val="28"/>
          <w:szCs w:val="28"/>
        </w:rPr>
        <w:t>действия, выраженные приставочными глаголами; затем уточняют значение глагола по следам демонстрации действий (скажи, кто выливал сок, кто переливал, кто наливал). При этом все внимание детей направляется на изменения значения выраженного той или иной прис</w:t>
      </w:r>
      <w:r w:rsidRPr="00A600B3">
        <w:rPr>
          <w:sz w:val="28"/>
          <w:szCs w:val="28"/>
        </w:rPr>
        <w:t xml:space="preserve">тавкой. Педагог </w:t>
      </w:r>
      <w:r w:rsidRPr="00A600B3">
        <w:rPr>
          <w:sz w:val="28"/>
          <w:szCs w:val="28"/>
        </w:rPr>
        <w:lastRenderedPageBreak/>
        <w:t>подчеркивает, как небольшие изменения в звучании начальных частей слова отражаются на его смысловом значении. Здесь уместны такие игры как «Кто самый внимательный?», «Помоги Незнайке», «Исправь мои ошибки».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Применение наглядно-игровых сре</w:t>
      </w:r>
      <w:proofErr w:type="gramStart"/>
      <w:r w:rsidRPr="00A600B3">
        <w:rPr>
          <w:sz w:val="28"/>
          <w:szCs w:val="28"/>
        </w:rPr>
        <w:t>дс</w:t>
      </w:r>
      <w:r w:rsidRPr="00A600B3">
        <w:rPr>
          <w:sz w:val="28"/>
          <w:szCs w:val="28"/>
        </w:rPr>
        <w:t>тв дл</w:t>
      </w:r>
      <w:proofErr w:type="gramEnd"/>
      <w:r w:rsidRPr="00A600B3">
        <w:rPr>
          <w:sz w:val="28"/>
          <w:szCs w:val="28"/>
        </w:rPr>
        <w:t xml:space="preserve">я развития грамматического строя речи способствует более быстрому усвоению родного языка. При формировании навыка словообразования - прилагательных от существительных с помощью суффиксов (стеклянный, глиняный, </w:t>
      </w:r>
      <w:proofErr w:type="gramStart"/>
      <w:r w:rsidRPr="00A600B3">
        <w:rPr>
          <w:sz w:val="28"/>
          <w:szCs w:val="28"/>
        </w:rPr>
        <w:t>шелковое</w:t>
      </w:r>
      <w:proofErr w:type="gramEnd"/>
      <w:r w:rsidRPr="00A600B3">
        <w:rPr>
          <w:sz w:val="28"/>
          <w:szCs w:val="28"/>
        </w:rPr>
        <w:t>, деревянный, меховая) логопед пр</w:t>
      </w:r>
      <w:r w:rsidRPr="00A600B3">
        <w:rPr>
          <w:sz w:val="28"/>
          <w:szCs w:val="28"/>
        </w:rPr>
        <w:t>едлагает детям ответить на вопросы Волшебницы. Сказочная Волшебница задает вопросы: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proofErr w:type="gramStart"/>
      <w:r w:rsidRPr="00A600B3">
        <w:rPr>
          <w:sz w:val="28"/>
          <w:szCs w:val="28"/>
        </w:rPr>
        <w:t>« Стакан из стекла - какой?», «Кувшин из глины - какой?», «Платье из шелка - какое?», «Стол из дерева - какой?», «Шуба из меха - какая?».</w:t>
      </w:r>
      <w:proofErr w:type="gramEnd"/>
      <w:r w:rsidRPr="00A600B3">
        <w:rPr>
          <w:sz w:val="28"/>
          <w:szCs w:val="28"/>
        </w:rPr>
        <w:t xml:space="preserve"> С заданием дети справляются с труд</w:t>
      </w:r>
      <w:r w:rsidRPr="00A600B3">
        <w:rPr>
          <w:sz w:val="28"/>
          <w:szCs w:val="28"/>
        </w:rPr>
        <w:t xml:space="preserve">ом. Ошибаются </w:t>
      </w:r>
      <w:proofErr w:type="gramStart"/>
      <w:r w:rsidRPr="00A600B3">
        <w:rPr>
          <w:sz w:val="28"/>
          <w:szCs w:val="28"/>
        </w:rPr>
        <w:t>дети</w:t>
      </w:r>
      <w:proofErr w:type="gramEnd"/>
      <w:r w:rsidRPr="00A600B3">
        <w:rPr>
          <w:sz w:val="28"/>
          <w:szCs w:val="28"/>
        </w:rPr>
        <w:t xml:space="preserve"> пропуская согласные в основе слова, в суффиксах и немотивированном искажении слов: глинный, </w:t>
      </w:r>
      <w:proofErr w:type="spellStart"/>
      <w:r w:rsidRPr="00A600B3">
        <w:rPr>
          <w:sz w:val="28"/>
          <w:szCs w:val="28"/>
        </w:rPr>
        <w:t>глиновый</w:t>
      </w:r>
      <w:proofErr w:type="spellEnd"/>
      <w:r w:rsidRPr="00A600B3">
        <w:rPr>
          <w:sz w:val="28"/>
          <w:szCs w:val="28"/>
        </w:rPr>
        <w:t xml:space="preserve">, </w:t>
      </w:r>
      <w:proofErr w:type="spellStart"/>
      <w:r w:rsidRPr="00A600B3">
        <w:rPr>
          <w:sz w:val="28"/>
          <w:szCs w:val="28"/>
        </w:rPr>
        <w:t>стекловый</w:t>
      </w:r>
      <w:proofErr w:type="spellEnd"/>
      <w:r w:rsidRPr="00A600B3">
        <w:rPr>
          <w:sz w:val="28"/>
          <w:szCs w:val="28"/>
        </w:rPr>
        <w:t xml:space="preserve">, </w:t>
      </w:r>
      <w:proofErr w:type="spellStart"/>
      <w:r w:rsidRPr="00A600B3">
        <w:rPr>
          <w:sz w:val="28"/>
          <w:szCs w:val="28"/>
        </w:rPr>
        <w:t>стеклиный</w:t>
      </w:r>
      <w:proofErr w:type="spellEnd"/>
      <w:r w:rsidRPr="00A600B3">
        <w:rPr>
          <w:sz w:val="28"/>
          <w:szCs w:val="28"/>
        </w:rPr>
        <w:t xml:space="preserve"> и т.д. </w:t>
      </w:r>
      <w:proofErr w:type="gramStart"/>
      <w:r w:rsidRPr="00A600B3">
        <w:rPr>
          <w:sz w:val="28"/>
          <w:szCs w:val="28"/>
        </w:rPr>
        <w:t>Сначала необходимо уточнить знания детей о различных материалах и их свойствах (мех, дерево, стекло, бумага</w:t>
      </w:r>
      <w:r w:rsidRPr="00A600B3">
        <w:rPr>
          <w:sz w:val="28"/>
          <w:szCs w:val="28"/>
        </w:rPr>
        <w:t>), продуктах питания (шоколад, молоко, сливки, мясо), растениях (дуб, сосна).</w:t>
      </w:r>
      <w:proofErr w:type="gramEnd"/>
      <w:r w:rsidRPr="00A600B3">
        <w:rPr>
          <w:sz w:val="28"/>
          <w:szCs w:val="28"/>
        </w:rPr>
        <w:t xml:space="preserve"> Внимание детей привлекается к образованию новых слов, при этом подчеркиваются звуковые и смысловые различия между словами. Необходимо неоднократно возвращаться к этой теме, но в </w:t>
      </w:r>
      <w:r w:rsidRPr="00A600B3">
        <w:rPr>
          <w:sz w:val="28"/>
          <w:szCs w:val="28"/>
        </w:rPr>
        <w:t>другой игровой ситуации.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При образовании сравнительной степени прилагательных дети при предъявлении картинок с изображением предметов разной величины часто называют не прилагательные в сравнительной степени, а антонимы, слова с противоположным значением. Л</w:t>
      </w:r>
      <w:r w:rsidRPr="00A600B3">
        <w:rPr>
          <w:sz w:val="28"/>
          <w:szCs w:val="28"/>
        </w:rPr>
        <w:t>огопед, предъявляя детям картинки с предметом меньшего размера, спрашивает: «Этот шар большой, а этот ...?».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В момент паузы предъявляет вторую картинку с изображением большего шара, побуждая детей дополнить предложение, произнося прилагательное в сравнител</w:t>
      </w:r>
      <w:r w:rsidRPr="00A600B3">
        <w:rPr>
          <w:sz w:val="28"/>
          <w:szCs w:val="28"/>
        </w:rPr>
        <w:t xml:space="preserve">ьной степени </w:t>
      </w:r>
      <w:r w:rsidRPr="00A600B3">
        <w:rPr>
          <w:rStyle w:val="a5"/>
          <w:sz w:val="28"/>
          <w:szCs w:val="28"/>
        </w:rPr>
        <w:t>больше.</w:t>
      </w:r>
      <w:r w:rsidRPr="00A600B3">
        <w:rPr>
          <w:sz w:val="28"/>
          <w:szCs w:val="28"/>
        </w:rPr>
        <w:t xml:space="preserve"> Аналогично проводится работа с другими парами картинок.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 xml:space="preserve">Наглядно-игровые средства - это, с одной стороны, образно опосредованные или схематично опосредованные иллюстрации, которые несут на себе не основную, а дополнительную функцию. С </w:t>
      </w:r>
      <w:r w:rsidRPr="00A600B3">
        <w:rPr>
          <w:sz w:val="28"/>
          <w:szCs w:val="28"/>
        </w:rPr>
        <w:t>их помощью создается игровая ситуация, актуализируются знания детей, объясняются правила, формируется дополнительная стимуляция игровой и речевой активности детей, создаются условия для возникновения и усиления познавательных мотивов, формируется положител</w:t>
      </w:r>
      <w:r w:rsidRPr="00A600B3">
        <w:rPr>
          <w:sz w:val="28"/>
          <w:szCs w:val="28"/>
        </w:rPr>
        <w:t>ьное отношение к обучению, активизируется познавательная деятельность. Сам процесс обучения становится эмоциональным, действенным, позволяющим детям получить свой собственный опыт.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При обучении образования существительных от глаголов детей учат вслушиватьс</w:t>
      </w:r>
      <w:r w:rsidRPr="00A600B3">
        <w:rPr>
          <w:sz w:val="28"/>
          <w:szCs w:val="28"/>
        </w:rPr>
        <w:t>я в слова и ответить на вопрос кто? (учит - кто? - учитель, воспитывает - воспитатель, строит - строитель и т. д.).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Обучение образования прилагательных путем сложения основ числительного и существительного хорошо использовать пособие «Теремок» и картинки с</w:t>
      </w:r>
      <w:r w:rsidRPr="00A600B3">
        <w:rPr>
          <w:sz w:val="28"/>
          <w:szCs w:val="28"/>
        </w:rPr>
        <w:t xml:space="preserve"> изображением сказочных персонажей. Вспоминается сказка «Теремок» и персонажи селятся по этажам в теремке. Желательно, чтобы дети самостоятельно догадались произнести </w:t>
      </w:r>
      <w:r w:rsidRPr="00A600B3">
        <w:rPr>
          <w:rStyle w:val="a5"/>
          <w:sz w:val="28"/>
          <w:szCs w:val="28"/>
        </w:rPr>
        <w:t>одноэтажный, двухэтажный и т.д.</w:t>
      </w:r>
      <w:proofErr w:type="gramStart"/>
      <w:r w:rsidRPr="00A600B3">
        <w:rPr>
          <w:rStyle w:val="a5"/>
          <w:sz w:val="28"/>
          <w:szCs w:val="28"/>
        </w:rPr>
        <w:t xml:space="preserve"> </w:t>
      </w:r>
      <w:r w:rsidRPr="00A600B3">
        <w:rPr>
          <w:sz w:val="28"/>
          <w:szCs w:val="28"/>
        </w:rPr>
        <w:t>.</w:t>
      </w:r>
      <w:proofErr w:type="gramEnd"/>
      <w:r w:rsidRPr="00A600B3">
        <w:rPr>
          <w:sz w:val="28"/>
          <w:szCs w:val="28"/>
        </w:rPr>
        <w:t>Для этого логопед несколько раз плавно и не спеша прогов</w:t>
      </w:r>
      <w:r w:rsidRPr="00A600B3">
        <w:rPr>
          <w:sz w:val="28"/>
          <w:szCs w:val="28"/>
        </w:rPr>
        <w:t xml:space="preserve">аривает слова </w:t>
      </w:r>
      <w:r w:rsidRPr="00A600B3">
        <w:rPr>
          <w:rStyle w:val="a5"/>
          <w:sz w:val="28"/>
          <w:szCs w:val="28"/>
        </w:rPr>
        <w:t xml:space="preserve">один </w:t>
      </w:r>
      <w:r w:rsidRPr="00A600B3">
        <w:rPr>
          <w:rStyle w:val="a5"/>
          <w:sz w:val="28"/>
          <w:szCs w:val="28"/>
        </w:rPr>
        <w:lastRenderedPageBreak/>
        <w:t>этаж.</w:t>
      </w:r>
      <w:r w:rsidRPr="00A600B3">
        <w:rPr>
          <w:sz w:val="28"/>
          <w:szCs w:val="28"/>
        </w:rPr>
        <w:t xml:space="preserve"> Важно своевременно задавать наводящие вопросы, поддерживая темп игры.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 xml:space="preserve">Сложные слова дети образовывают с интересом и охотно. Показывая </w:t>
      </w:r>
      <w:proofErr w:type="gramStart"/>
      <w:r w:rsidRPr="00A600B3">
        <w:rPr>
          <w:sz w:val="28"/>
          <w:szCs w:val="28"/>
        </w:rPr>
        <w:t>картинки</w:t>
      </w:r>
      <w:proofErr w:type="gramEnd"/>
      <w:r w:rsidRPr="00A600B3">
        <w:rPr>
          <w:sz w:val="28"/>
          <w:szCs w:val="28"/>
        </w:rPr>
        <w:t xml:space="preserve"> где листопад, водопад, камнепад, снегопад, логопед спрашивает: как назвать явление когда</w:t>
      </w:r>
      <w:r w:rsidRPr="00A600B3">
        <w:rPr>
          <w:sz w:val="28"/>
          <w:szCs w:val="28"/>
        </w:rPr>
        <w:t xml:space="preserve"> лист падает? Говорит он медленно, акцентируя внимание на основу слов.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Очень любят дети играть в игру «Как бы вы назвали свою маму?»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 xml:space="preserve">(Мама, мамочка, мамуля, </w:t>
      </w:r>
      <w:proofErr w:type="spellStart"/>
      <w:r w:rsidRPr="00A600B3">
        <w:rPr>
          <w:sz w:val="28"/>
          <w:szCs w:val="28"/>
        </w:rPr>
        <w:t>мамулечка</w:t>
      </w:r>
      <w:proofErr w:type="spellEnd"/>
      <w:r w:rsidRPr="00A600B3">
        <w:rPr>
          <w:sz w:val="28"/>
          <w:szCs w:val="28"/>
        </w:rPr>
        <w:t xml:space="preserve">, </w:t>
      </w:r>
      <w:bookmarkStart w:id="1" w:name="_GoBack"/>
      <w:bookmarkEnd w:id="1"/>
      <w:proofErr w:type="spellStart"/>
      <w:r w:rsidRPr="00A600B3">
        <w:rPr>
          <w:sz w:val="28"/>
          <w:szCs w:val="28"/>
        </w:rPr>
        <w:t>мамуленька</w:t>
      </w:r>
      <w:proofErr w:type="spellEnd"/>
      <w:r w:rsidRPr="00A600B3">
        <w:rPr>
          <w:sz w:val="28"/>
          <w:szCs w:val="28"/>
        </w:rPr>
        <w:t xml:space="preserve">, мамонька, </w:t>
      </w:r>
      <w:proofErr w:type="spellStart"/>
      <w:r w:rsidRPr="00A600B3">
        <w:rPr>
          <w:sz w:val="28"/>
          <w:szCs w:val="28"/>
        </w:rPr>
        <w:t>мамушечка</w:t>
      </w:r>
      <w:proofErr w:type="spellEnd"/>
      <w:r w:rsidRPr="00A600B3">
        <w:rPr>
          <w:sz w:val="28"/>
          <w:szCs w:val="28"/>
        </w:rPr>
        <w:t>). Логопед обращает внимание детей на одинаковое начало в</w:t>
      </w:r>
      <w:r w:rsidRPr="00A600B3">
        <w:rPr>
          <w:sz w:val="28"/>
          <w:szCs w:val="28"/>
        </w:rPr>
        <w:t xml:space="preserve">сех слов. К этому приему он обращается постоянно при образовании родственных слов. Необходимо создавать такие ситуации, которые побуждали бы детей к продуцированию речевых высказываний. </w:t>
      </w:r>
      <w:proofErr w:type="gramStart"/>
      <w:r w:rsidRPr="00A600B3">
        <w:rPr>
          <w:sz w:val="28"/>
          <w:szCs w:val="28"/>
        </w:rPr>
        <w:t>Закрепление навыка употребления обиходных глаголов с новым лексическим</w:t>
      </w:r>
      <w:r w:rsidRPr="00A600B3">
        <w:rPr>
          <w:sz w:val="28"/>
          <w:szCs w:val="28"/>
        </w:rPr>
        <w:t xml:space="preserve"> значением, образованным посредством приставок, передающих различные оттенки действий (выехал, подъехал, съехал, заехал и т. п.) во время игры «Паровоз», «Мы ехали, ехали».</w:t>
      </w:r>
      <w:proofErr w:type="gramEnd"/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Трудно детям дается образование притяжательных прилагательных. Во время изучения те</w:t>
      </w:r>
      <w:r w:rsidRPr="00A600B3">
        <w:rPr>
          <w:sz w:val="28"/>
          <w:szCs w:val="28"/>
        </w:rPr>
        <w:t>м о животных проводятся игры «Чей хвост, чьи уши?», «Найди свой домик». Эту тему повторять необходимо неоднократно. Интерес к занятиям, эмоциональный настрой детей поддерживаются введением игровых моментов, широким использованием наглядных пособий, практич</w:t>
      </w:r>
      <w:r w:rsidRPr="00A600B3">
        <w:rPr>
          <w:sz w:val="28"/>
          <w:szCs w:val="28"/>
        </w:rPr>
        <w:t>ескими действиями с предметами, активными эпизодическими и систематическими наблюдениями за различными объектами.</w:t>
      </w:r>
    </w:p>
    <w:p w:rsidR="00AF6D1B" w:rsidRPr="00A600B3" w:rsidRDefault="000279EE" w:rsidP="00A600B3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A600B3">
        <w:rPr>
          <w:sz w:val="28"/>
          <w:szCs w:val="28"/>
        </w:rPr>
        <w:t>Необходимым условием эффективности занятий по словотворчеству являются систематичность применения речевых упражнений и их вариативность. Речев</w:t>
      </w:r>
      <w:r w:rsidRPr="00A600B3">
        <w:rPr>
          <w:sz w:val="28"/>
          <w:szCs w:val="28"/>
        </w:rPr>
        <w:t>ые упражнения располагаются в порядке возрастающей сложности; они имеют четко выраженную цель, подчиненную общим задачам обучения, и носят последовательно рецептивный, репродуктивный, продуктивный и интегративный характер. Логопед все время направляет вним</w:t>
      </w:r>
      <w:r w:rsidRPr="00A600B3">
        <w:rPr>
          <w:sz w:val="28"/>
          <w:szCs w:val="28"/>
        </w:rPr>
        <w:t>ание детей на изучаемые практические языковые закономерности, тем самым вырабатывая чувство переноса.</w:t>
      </w:r>
    </w:p>
    <w:sectPr w:rsidR="00AF6D1B" w:rsidRPr="00A600B3" w:rsidSect="00A600B3">
      <w:type w:val="continuous"/>
      <w:pgSz w:w="11909" w:h="16834"/>
      <w:pgMar w:top="709" w:right="876" w:bottom="690" w:left="876" w:header="0" w:footer="3" w:gutter="68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EE" w:rsidRDefault="000279EE">
      <w:r>
        <w:separator/>
      </w:r>
    </w:p>
  </w:endnote>
  <w:endnote w:type="continuationSeparator" w:id="0">
    <w:p w:rsidR="000279EE" w:rsidRDefault="000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EE" w:rsidRDefault="000279EE"/>
  </w:footnote>
  <w:footnote w:type="continuationSeparator" w:id="0">
    <w:p w:rsidR="000279EE" w:rsidRDefault="000279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B"/>
    <w:rsid w:val="000279EE"/>
    <w:rsid w:val="00A600B3"/>
    <w:rsid w:val="00A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6318</Characters>
  <Application>Microsoft Office Word</Application>
  <DocSecurity>0</DocSecurity>
  <Lines>52</Lines>
  <Paragraphs>14</Paragraphs>
  <ScaleCrop>false</ScaleCrop>
  <Company>ДС №67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2013-02-05T06:00:00Z</dcterms:created>
  <dcterms:modified xsi:type="dcterms:W3CDTF">2013-02-05T06:03:00Z</dcterms:modified>
</cp:coreProperties>
</file>